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23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宋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ascii="黑体" w:hAnsi="宋体" w:eastAsia="黑体" w:cs="黑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黑体" w:hAnsi="宋体" w:eastAsia="黑体" w:cs="黑体"/>
          <w:b w:val="0"/>
          <w:bCs w:val="0"/>
          <w:color w:val="000000"/>
          <w:sz w:val="32"/>
          <w:szCs w:val="32"/>
          <w:lang w:val="en-US" w:eastAsia="zh-CN"/>
        </w:rPr>
        <w:t>2</w:t>
      </w:r>
    </w:p>
    <w:p w14:paraId="4A652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广东省食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品、食品相关产品生产监督</w:t>
      </w:r>
    </w:p>
    <w:p w14:paraId="33358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管理动态信息表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388"/>
        <w:gridCol w:w="1680"/>
        <w:gridCol w:w="4257"/>
        <w:gridCol w:w="946"/>
      </w:tblGrid>
      <w:tr w14:paraId="168A1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45" w:type="dxa"/>
            <w:noWrap w:val="0"/>
            <w:vAlign w:val="center"/>
          </w:tcPr>
          <w:p w14:paraId="5FC35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88" w:type="dxa"/>
            <w:noWrap w:val="0"/>
            <w:vAlign w:val="center"/>
          </w:tcPr>
          <w:p w14:paraId="7E6A0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分类</w:t>
            </w:r>
          </w:p>
        </w:tc>
        <w:tc>
          <w:tcPr>
            <w:tcW w:w="5937" w:type="dxa"/>
            <w:gridSpan w:val="2"/>
            <w:noWrap w:val="0"/>
            <w:vAlign w:val="center"/>
          </w:tcPr>
          <w:p w14:paraId="45145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统计项目</w:t>
            </w:r>
          </w:p>
        </w:tc>
        <w:tc>
          <w:tcPr>
            <w:tcW w:w="946" w:type="dxa"/>
            <w:noWrap w:val="0"/>
            <w:vAlign w:val="center"/>
          </w:tcPr>
          <w:p w14:paraId="6B977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2F87E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restart"/>
            <w:noWrap w:val="0"/>
            <w:vAlign w:val="center"/>
          </w:tcPr>
          <w:p w14:paraId="12F1C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88" w:type="dxa"/>
            <w:vMerge w:val="restart"/>
            <w:noWrap w:val="0"/>
            <w:vAlign w:val="center"/>
          </w:tcPr>
          <w:p w14:paraId="4A8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食品生产加工主体情况</w:t>
            </w:r>
          </w:p>
        </w:tc>
        <w:tc>
          <w:tcPr>
            <w:tcW w:w="5937" w:type="dxa"/>
            <w:gridSpan w:val="2"/>
            <w:noWrap w:val="0"/>
            <w:vAlign w:val="center"/>
          </w:tcPr>
          <w:p w14:paraId="33002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食品生产加工单位总数（家）</w:t>
            </w:r>
          </w:p>
        </w:tc>
        <w:tc>
          <w:tcPr>
            <w:tcW w:w="946" w:type="dxa"/>
            <w:noWrap w:val="0"/>
            <w:vAlign w:val="center"/>
          </w:tcPr>
          <w:p w14:paraId="7DD65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43725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  <w:noWrap w:val="0"/>
            <w:vAlign w:val="center"/>
          </w:tcPr>
          <w:p w14:paraId="77706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46C38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noWrap w:val="0"/>
            <w:vAlign w:val="center"/>
          </w:tcPr>
          <w:p w14:paraId="00A1C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其中</w:t>
            </w:r>
          </w:p>
        </w:tc>
        <w:tc>
          <w:tcPr>
            <w:tcW w:w="4257" w:type="dxa"/>
            <w:noWrap w:val="0"/>
            <w:vAlign w:val="center"/>
          </w:tcPr>
          <w:p w14:paraId="456BC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食品生产加工企业数（家）</w:t>
            </w:r>
          </w:p>
        </w:tc>
        <w:tc>
          <w:tcPr>
            <w:tcW w:w="946" w:type="dxa"/>
            <w:noWrap w:val="0"/>
            <w:vAlign w:val="center"/>
          </w:tcPr>
          <w:p w14:paraId="5EB69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36391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  <w:noWrap w:val="0"/>
            <w:vAlign w:val="center"/>
          </w:tcPr>
          <w:p w14:paraId="64EF3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56AA8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61F79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257" w:type="dxa"/>
            <w:noWrap w:val="0"/>
            <w:vAlign w:val="center"/>
          </w:tcPr>
          <w:p w14:paraId="11EE0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食品生产加工小作坊数（家）</w:t>
            </w:r>
          </w:p>
        </w:tc>
        <w:tc>
          <w:tcPr>
            <w:tcW w:w="946" w:type="dxa"/>
            <w:noWrap w:val="0"/>
            <w:vAlign w:val="center"/>
          </w:tcPr>
          <w:p w14:paraId="32DC0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4F889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  <w:noWrap w:val="0"/>
            <w:vAlign w:val="center"/>
          </w:tcPr>
          <w:p w14:paraId="123BE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779E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937" w:type="dxa"/>
            <w:gridSpan w:val="2"/>
            <w:noWrap w:val="0"/>
            <w:vAlign w:val="center"/>
          </w:tcPr>
          <w:p w14:paraId="67F27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高风险品种分布-湿粉（家）</w:t>
            </w:r>
          </w:p>
        </w:tc>
        <w:tc>
          <w:tcPr>
            <w:tcW w:w="946" w:type="dxa"/>
            <w:noWrap w:val="0"/>
            <w:vAlign w:val="center"/>
          </w:tcPr>
          <w:p w14:paraId="69C51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165F1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  <w:noWrap w:val="0"/>
            <w:vAlign w:val="center"/>
          </w:tcPr>
          <w:p w14:paraId="504F8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16B3F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937" w:type="dxa"/>
            <w:gridSpan w:val="2"/>
            <w:noWrap w:val="0"/>
            <w:vAlign w:val="center"/>
          </w:tcPr>
          <w:p w14:paraId="5FD57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大型食品生产企业数（家）</w:t>
            </w:r>
          </w:p>
        </w:tc>
        <w:tc>
          <w:tcPr>
            <w:tcW w:w="946" w:type="dxa"/>
            <w:noWrap w:val="0"/>
            <w:vAlign w:val="center"/>
          </w:tcPr>
          <w:p w14:paraId="553F4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58CCA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  <w:noWrap w:val="0"/>
            <w:vAlign w:val="center"/>
          </w:tcPr>
          <w:p w14:paraId="492C8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10583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937" w:type="dxa"/>
            <w:gridSpan w:val="2"/>
            <w:noWrap w:val="0"/>
            <w:vAlign w:val="center"/>
          </w:tcPr>
          <w:p w14:paraId="6AB30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年营业收入≥4 亿元的企业数（家）</w:t>
            </w:r>
          </w:p>
        </w:tc>
        <w:tc>
          <w:tcPr>
            <w:tcW w:w="946" w:type="dxa"/>
            <w:noWrap w:val="0"/>
            <w:vAlign w:val="center"/>
          </w:tcPr>
          <w:p w14:paraId="5DD68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10F3B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  <w:noWrap w:val="0"/>
            <w:vAlign w:val="center"/>
          </w:tcPr>
          <w:p w14:paraId="0C3D6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754D6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937" w:type="dxa"/>
            <w:gridSpan w:val="2"/>
            <w:noWrap w:val="0"/>
            <w:vAlign w:val="center"/>
          </w:tcPr>
          <w:p w14:paraId="7665B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实施良好生产规范、卫生标准操作程序、危害分析关键控制点等先进质量管理规范企业数（家）</w:t>
            </w:r>
          </w:p>
        </w:tc>
        <w:tc>
          <w:tcPr>
            <w:tcW w:w="946" w:type="dxa"/>
            <w:noWrap w:val="0"/>
            <w:vAlign w:val="center"/>
          </w:tcPr>
          <w:p w14:paraId="648C9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33526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restart"/>
            <w:noWrap w:val="0"/>
            <w:vAlign w:val="center"/>
          </w:tcPr>
          <w:p w14:paraId="692F0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88" w:type="dxa"/>
            <w:vMerge w:val="restart"/>
            <w:noWrap w:val="0"/>
            <w:vAlign w:val="center"/>
          </w:tcPr>
          <w:p w14:paraId="68E14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监督检查情况</w:t>
            </w:r>
          </w:p>
        </w:tc>
        <w:tc>
          <w:tcPr>
            <w:tcW w:w="5937" w:type="dxa"/>
            <w:gridSpan w:val="2"/>
            <w:noWrap w:val="0"/>
            <w:vAlign w:val="center"/>
          </w:tcPr>
          <w:p w14:paraId="27630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完成年度自查企业数（家）</w:t>
            </w:r>
          </w:p>
        </w:tc>
        <w:tc>
          <w:tcPr>
            <w:tcW w:w="946" w:type="dxa"/>
            <w:noWrap w:val="0"/>
            <w:vAlign w:val="center"/>
          </w:tcPr>
          <w:p w14:paraId="6E951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5FD06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  <w:noWrap w:val="0"/>
            <w:vAlign w:val="center"/>
          </w:tcPr>
          <w:p w14:paraId="59F95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3D32E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937" w:type="dxa"/>
            <w:gridSpan w:val="2"/>
            <w:noWrap w:val="0"/>
            <w:vAlign w:val="center"/>
          </w:tcPr>
          <w:p w14:paraId="5065B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监督检查企业数（家次）</w:t>
            </w:r>
          </w:p>
        </w:tc>
        <w:tc>
          <w:tcPr>
            <w:tcW w:w="946" w:type="dxa"/>
            <w:noWrap w:val="0"/>
            <w:vAlign w:val="center"/>
          </w:tcPr>
          <w:p w14:paraId="3E979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764EF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  <w:noWrap w:val="0"/>
            <w:vAlign w:val="center"/>
          </w:tcPr>
          <w:p w14:paraId="47A9E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6B071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noWrap w:val="0"/>
            <w:vAlign w:val="center"/>
          </w:tcPr>
          <w:p w14:paraId="7E7A2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其中：</w:t>
            </w:r>
          </w:p>
        </w:tc>
        <w:tc>
          <w:tcPr>
            <w:tcW w:w="4257" w:type="dxa"/>
            <w:noWrap w:val="0"/>
            <w:vAlign w:val="center"/>
          </w:tcPr>
          <w:p w14:paraId="2D3D5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随机检查企业数（家次）</w:t>
            </w:r>
          </w:p>
        </w:tc>
        <w:tc>
          <w:tcPr>
            <w:tcW w:w="946" w:type="dxa"/>
            <w:noWrap w:val="0"/>
            <w:vAlign w:val="center"/>
          </w:tcPr>
          <w:p w14:paraId="1708B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78D25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  <w:noWrap w:val="0"/>
            <w:vAlign w:val="center"/>
          </w:tcPr>
          <w:p w14:paraId="3E409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3E525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17D0E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257" w:type="dxa"/>
            <w:noWrap w:val="0"/>
            <w:vAlign w:val="center"/>
          </w:tcPr>
          <w:p w14:paraId="5020B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异地检查企业数（家次）</w:t>
            </w:r>
          </w:p>
        </w:tc>
        <w:tc>
          <w:tcPr>
            <w:tcW w:w="946" w:type="dxa"/>
            <w:noWrap w:val="0"/>
            <w:vAlign w:val="center"/>
          </w:tcPr>
          <w:p w14:paraId="32525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5A39F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  <w:noWrap w:val="0"/>
            <w:vAlign w:val="center"/>
          </w:tcPr>
          <w:p w14:paraId="2EF63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3211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52298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257" w:type="dxa"/>
            <w:noWrap w:val="0"/>
            <w:vAlign w:val="center"/>
          </w:tcPr>
          <w:p w14:paraId="3D1F1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跨部门联合检查（家次）</w:t>
            </w:r>
          </w:p>
        </w:tc>
        <w:tc>
          <w:tcPr>
            <w:tcW w:w="946" w:type="dxa"/>
            <w:noWrap w:val="0"/>
            <w:vAlign w:val="center"/>
          </w:tcPr>
          <w:p w14:paraId="74B5E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6A4DE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45" w:type="dxa"/>
            <w:vMerge w:val="continue"/>
            <w:noWrap w:val="0"/>
            <w:vAlign w:val="center"/>
          </w:tcPr>
          <w:p w14:paraId="4CC92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1619C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937" w:type="dxa"/>
            <w:gridSpan w:val="2"/>
            <w:noWrap w:val="0"/>
            <w:vAlign w:val="center"/>
          </w:tcPr>
          <w:p w14:paraId="553FC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通过检查企业数（家次）</w:t>
            </w:r>
          </w:p>
        </w:tc>
        <w:tc>
          <w:tcPr>
            <w:tcW w:w="946" w:type="dxa"/>
            <w:noWrap w:val="0"/>
            <w:vAlign w:val="center"/>
          </w:tcPr>
          <w:p w14:paraId="69EB3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32883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  <w:noWrap w:val="0"/>
            <w:vAlign w:val="center"/>
          </w:tcPr>
          <w:p w14:paraId="5831E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2F819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937" w:type="dxa"/>
            <w:gridSpan w:val="2"/>
            <w:noWrap w:val="0"/>
            <w:vAlign w:val="center"/>
          </w:tcPr>
          <w:p w14:paraId="1E140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责令整改企业数（家次）</w:t>
            </w:r>
          </w:p>
        </w:tc>
        <w:tc>
          <w:tcPr>
            <w:tcW w:w="946" w:type="dxa"/>
            <w:noWrap w:val="0"/>
            <w:vAlign w:val="center"/>
          </w:tcPr>
          <w:p w14:paraId="65C04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1AC0E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  <w:noWrap w:val="0"/>
            <w:vAlign w:val="center"/>
          </w:tcPr>
          <w:p w14:paraId="08FB1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0529A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937" w:type="dxa"/>
            <w:gridSpan w:val="2"/>
            <w:noWrap w:val="0"/>
            <w:vAlign w:val="center"/>
          </w:tcPr>
          <w:p w14:paraId="374F2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调查处理企业数（家次）</w:t>
            </w:r>
          </w:p>
        </w:tc>
        <w:tc>
          <w:tcPr>
            <w:tcW w:w="946" w:type="dxa"/>
            <w:noWrap w:val="0"/>
            <w:vAlign w:val="center"/>
          </w:tcPr>
          <w:p w14:paraId="50803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640B5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  <w:noWrap w:val="0"/>
            <w:vAlign w:val="center"/>
          </w:tcPr>
          <w:p w14:paraId="7BCE8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37085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937" w:type="dxa"/>
            <w:gridSpan w:val="2"/>
            <w:noWrap w:val="0"/>
            <w:vAlign w:val="center"/>
          </w:tcPr>
          <w:p w14:paraId="32C44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发现违法违规的生产主体（家次）</w:t>
            </w:r>
          </w:p>
        </w:tc>
        <w:tc>
          <w:tcPr>
            <w:tcW w:w="946" w:type="dxa"/>
            <w:noWrap w:val="0"/>
            <w:vAlign w:val="center"/>
          </w:tcPr>
          <w:p w14:paraId="44F7F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6D3C2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  <w:noWrap w:val="0"/>
            <w:vAlign w:val="center"/>
          </w:tcPr>
          <w:p w14:paraId="1EB7D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083C4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937" w:type="dxa"/>
            <w:gridSpan w:val="2"/>
            <w:noWrap w:val="0"/>
            <w:vAlign w:val="center"/>
          </w:tcPr>
          <w:p w14:paraId="2B1A4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发现违法违规问题（个）</w:t>
            </w:r>
          </w:p>
        </w:tc>
        <w:tc>
          <w:tcPr>
            <w:tcW w:w="946" w:type="dxa"/>
            <w:noWrap w:val="0"/>
            <w:vAlign w:val="center"/>
          </w:tcPr>
          <w:p w14:paraId="455A6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16C2F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  <w:noWrap w:val="0"/>
            <w:vAlign w:val="center"/>
          </w:tcPr>
          <w:p w14:paraId="01E26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2BC55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937" w:type="dxa"/>
            <w:gridSpan w:val="2"/>
            <w:noWrap w:val="0"/>
            <w:vAlign w:val="center"/>
          </w:tcPr>
          <w:p w14:paraId="26405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立案数（宗）</w:t>
            </w:r>
          </w:p>
        </w:tc>
        <w:tc>
          <w:tcPr>
            <w:tcW w:w="946" w:type="dxa"/>
            <w:noWrap w:val="0"/>
            <w:vAlign w:val="center"/>
          </w:tcPr>
          <w:p w14:paraId="484AF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25551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  <w:noWrap w:val="0"/>
            <w:vAlign w:val="center"/>
          </w:tcPr>
          <w:p w14:paraId="0FBF4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1D978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937" w:type="dxa"/>
            <w:gridSpan w:val="2"/>
            <w:noWrap w:val="0"/>
            <w:vAlign w:val="center"/>
          </w:tcPr>
          <w:p w14:paraId="43118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移交公安企业数（家）</w:t>
            </w:r>
          </w:p>
        </w:tc>
        <w:tc>
          <w:tcPr>
            <w:tcW w:w="946" w:type="dxa"/>
            <w:noWrap w:val="0"/>
            <w:vAlign w:val="center"/>
          </w:tcPr>
          <w:p w14:paraId="7A7EC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6724A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  <w:noWrap w:val="0"/>
            <w:vAlign w:val="center"/>
          </w:tcPr>
          <w:p w14:paraId="7A2D0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09D39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937" w:type="dxa"/>
            <w:gridSpan w:val="2"/>
            <w:noWrap w:val="0"/>
            <w:vAlign w:val="center"/>
          </w:tcPr>
          <w:p w14:paraId="65C5C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完成整改生产主体（家次）</w:t>
            </w:r>
          </w:p>
        </w:tc>
        <w:tc>
          <w:tcPr>
            <w:tcW w:w="946" w:type="dxa"/>
            <w:noWrap w:val="0"/>
            <w:vAlign w:val="center"/>
          </w:tcPr>
          <w:p w14:paraId="6360E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4E32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  <w:noWrap w:val="0"/>
            <w:vAlign w:val="center"/>
          </w:tcPr>
          <w:p w14:paraId="22037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265E1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937" w:type="dxa"/>
            <w:gridSpan w:val="2"/>
            <w:noWrap w:val="0"/>
            <w:vAlign w:val="center"/>
          </w:tcPr>
          <w:p w14:paraId="15651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约谈企业数（家次）</w:t>
            </w:r>
          </w:p>
        </w:tc>
        <w:tc>
          <w:tcPr>
            <w:tcW w:w="946" w:type="dxa"/>
            <w:noWrap w:val="0"/>
            <w:vAlign w:val="center"/>
          </w:tcPr>
          <w:p w14:paraId="2CFA5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1B60C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  <w:noWrap w:val="0"/>
            <w:vAlign w:val="center"/>
          </w:tcPr>
          <w:p w14:paraId="34381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6BDE4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937" w:type="dxa"/>
            <w:gridSpan w:val="2"/>
            <w:noWrap w:val="0"/>
            <w:vAlign w:val="center"/>
          </w:tcPr>
          <w:p w14:paraId="34B03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今年累计尚未整改企业数（家）</w:t>
            </w:r>
          </w:p>
        </w:tc>
        <w:tc>
          <w:tcPr>
            <w:tcW w:w="946" w:type="dxa"/>
            <w:noWrap w:val="0"/>
            <w:vAlign w:val="center"/>
          </w:tcPr>
          <w:p w14:paraId="0562B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517A1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restart"/>
            <w:noWrap w:val="0"/>
            <w:vAlign w:val="center"/>
          </w:tcPr>
          <w:p w14:paraId="5D8F0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88" w:type="dxa"/>
            <w:vMerge w:val="restart"/>
            <w:noWrap w:val="0"/>
            <w:vAlign w:val="center"/>
          </w:tcPr>
          <w:p w14:paraId="6323A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风险分级管理情况</w:t>
            </w:r>
          </w:p>
        </w:tc>
        <w:tc>
          <w:tcPr>
            <w:tcW w:w="5937" w:type="dxa"/>
            <w:gridSpan w:val="2"/>
            <w:noWrap w:val="0"/>
            <w:vAlign w:val="center"/>
          </w:tcPr>
          <w:p w14:paraId="11653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A级企业数（家）</w:t>
            </w:r>
          </w:p>
        </w:tc>
        <w:tc>
          <w:tcPr>
            <w:tcW w:w="946" w:type="dxa"/>
            <w:noWrap w:val="0"/>
            <w:vAlign w:val="center"/>
          </w:tcPr>
          <w:p w14:paraId="164CA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2FF2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  <w:noWrap w:val="0"/>
            <w:vAlign w:val="center"/>
          </w:tcPr>
          <w:p w14:paraId="0F1BD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0668B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937" w:type="dxa"/>
            <w:gridSpan w:val="2"/>
            <w:noWrap w:val="0"/>
            <w:vAlign w:val="center"/>
          </w:tcPr>
          <w:p w14:paraId="6FC5F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B级企业数（家)</w:t>
            </w:r>
          </w:p>
        </w:tc>
        <w:tc>
          <w:tcPr>
            <w:tcW w:w="946" w:type="dxa"/>
            <w:noWrap w:val="0"/>
            <w:vAlign w:val="center"/>
          </w:tcPr>
          <w:p w14:paraId="0A2C8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45ACE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  <w:noWrap w:val="0"/>
            <w:vAlign w:val="center"/>
          </w:tcPr>
          <w:p w14:paraId="06A24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0B8BA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937" w:type="dxa"/>
            <w:gridSpan w:val="2"/>
            <w:noWrap w:val="0"/>
            <w:vAlign w:val="center"/>
          </w:tcPr>
          <w:p w14:paraId="7E639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C级企业数（家）</w:t>
            </w:r>
          </w:p>
        </w:tc>
        <w:tc>
          <w:tcPr>
            <w:tcW w:w="946" w:type="dxa"/>
            <w:noWrap w:val="0"/>
            <w:vAlign w:val="center"/>
          </w:tcPr>
          <w:p w14:paraId="75906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648ED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  <w:noWrap w:val="0"/>
            <w:vAlign w:val="center"/>
          </w:tcPr>
          <w:p w14:paraId="03B4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0F71D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937" w:type="dxa"/>
            <w:gridSpan w:val="2"/>
            <w:noWrap w:val="0"/>
            <w:vAlign w:val="center"/>
          </w:tcPr>
          <w:p w14:paraId="0AD7C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D级企业数（家）</w:t>
            </w:r>
          </w:p>
        </w:tc>
        <w:tc>
          <w:tcPr>
            <w:tcW w:w="946" w:type="dxa"/>
            <w:noWrap w:val="0"/>
            <w:vAlign w:val="center"/>
          </w:tcPr>
          <w:p w14:paraId="07B15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73997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restart"/>
            <w:noWrap w:val="0"/>
            <w:vAlign w:val="center"/>
          </w:tcPr>
          <w:p w14:paraId="3BD7F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88" w:type="dxa"/>
            <w:vMerge w:val="restart"/>
            <w:noWrap w:val="0"/>
            <w:vAlign w:val="center"/>
          </w:tcPr>
          <w:p w14:paraId="47140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食品相关产品</w:t>
            </w:r>
          </w:p>
        </w:tc>
        <w:tc>
          <w:tcPr>
            <w:tcW w:w="1680" w:type="dxa"/>
            <w:vMerge w:val="restart"/>
            <w:noWrap w:val="0"/>
            <w:vAlign w:val="center"/>
          </w:tcPr>
          <w:p w14:paraId="29C74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食品相关产品生产加工单位总数</w:t>
            </w:r>
          </w:p>
        </w:tc>
        <w:tc>
          <w:tcPr>
            <w:tcW w:w="4257" w:type="dxa"/>
            <w:noWrap w:val="0"/>
            <w:vAlign w:val="center"/>
          </w:tcPr>
          <w:p w14:paraId="1BE1E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取得许可证生产企业数(家)</w:t>
            </w:r>
          </w:p>
        </w:tc>
        <w:tc>
          <w:tcPr>
            <w:tcW w:w="946" w:type="dxa"/>
            <w:noWrap w:val="0"/>
            <w:vAlign w:val="center"/>
          </w:tcPr>
          <w:p w14:paraId="2F600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6D6B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  <w:noWrap w:val="0"/>
            <w:vAlign w:val="center"/>
          </w:tcPr>
          <w:p w14:paraId="1FF55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72999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02768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257" w:type="dxa"/>
            <w:noWrap w:val="0"/>
            <w:vAlign w:val="center"/>
          </w:tcPr>
          <w:p w14:paraId="1CA9A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未纳入生产许可产品生产企业数（家）</w:t>
            </w:r>
          </w:p>
        </w:tc>
        <w:tc>
          <w:tcPr>
            <w:tcW w:w="946" w:type="dxa"/>
            <w:noWrap w:val="0"/>
            <w:vAlign w:val="center"/>
          </w:tcPr>
          <w:p w14:paraId="78CD7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</w:tr>
      <w:tr w14:paraId="15071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  <w:noWrap w:val="0"/>
            <w:vAlign w:val="center"/>
          </w:tcPr>
          <w:p w14:paraId="0847C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Merge w:val="continue"/>
            <w:noWrap w:val="0"/>
            <w:vAlign w:val="center"/>
          </w:tcPr>
          <w:p w14:paraId="4D4F0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noWrap w:val="0"/>
            <w:vAlign w:val="center"/>
          </w:tcPr>
          <w:p w14:paraId="6BDC4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257" w:type="dxa"/>
            <w:noWrap w:val="0"/>
            <w:vAlign w:val="center"/>
          </w:tcPr>
          <w:p w14:paraId="507A0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大型食品相关产品生产企业数（家）</w:t>
            </w:r>
          </w:p>
        </w:tc>
        <w:tc>
          <w:tcPr>
            <w:tcW w:w="946" w:type="dxa"/>
            <w:noWrap w:val="0"/>
            <w:vAlign w:val="center"/>
          </w:tcPr>
          <w:p w14:paraId="4B2EB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vertAlign w:val="baseline"/>
              </w:rPr>
            </w:pPr>
          </w:p>
        </w:tc>
      </w:tr>
    </w:tbl>
    <w:p w14:paraId="3991F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</w:rPr>
        <w:t>注：大型食品生产企业是指从业人员≥1000人单体工厂且营业收入≥4亿元的单体工 厂，营业收入≥4亿元的集团公司（含集团公司下属子公司），以及在行业内具有领先 地位的食品生产企业。大型食品相关产品生产企业是指从业人员≥1000人单体工厂或 营业收入≥4亿元的单体工厂，营业收入≥4亿元的集团公司（含集团公司下属子公司）</w:t>
      </w:r>
    </w:p>
    <w:p w14:paraId="47A25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 w14:paraId="605143D8"/>
    <w:sectPr>
      <w:pgSz w:w="11906" w:h="16838"/>
      <w:pgMar w:top="2098" w:right="1418" w:bottom="1531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64E75"/>
    <w:rsid w:val="7AD6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2026-03-18T02:18:00Z</dcterms:created>
  <dc:creator>璐</dc:creator>
  <cp:lastModifiedBy>璐</cp:lastModifiedBy>
  <dcterms:modified xsi:type="dcterms:W3CDTF">2026-03-18T02:19:53Z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D4D7CB3C926A468892CA08887A9025F3_11</vt:lpwstr>
  </property>
  <property fmtid="{D5CDD505-2E9C-101B-9397-08002B2CF9AE}" pid="4" name="KSOTemplateDocerSaveRecord">
    <vt:lpwstr>eyJoZGlkIjoiYmRkN2EyZTE2ZGI3MjIzMjQ0YTg2M2YwNzU4ZjA4MTYiLCJ1c2VySWQiOiI0NTM4Mzc5OTcifQ==</vt:lpwstr>
  </property>
</Properties>
</file>