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djustRightInd w:val="0"/>
        <w:snapToGrid w:val="0"/>
        <w:rPr>
          <w:szCs w:val="32"/>
        </w:rPr>
      </w:pPr>
      <w:bookmarkStart w:id="0" w:name="_GoBack"/>
      <w:bookmarkEnd w:id="0"/>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eastAsia" w:ascii="宋体" w:hAnsi="宋体" w:eastAsia="宋体"/>
                <w:sz w:val="21"/>
                <w:szCs w:val="21"/>
              </w:rPr>
            </w:pPr>
            <w:r>
              <w:rPr>
                <w:rFonts w:hint="eastAsia"/>
                <w:sz w:val="24"/>
              </w:rPr>
              <w:t>阳江港海陵湾港区5#－7#泊位码头工程海洋</w:t>
            </w:r>
            <w:r>
              <w:rPr>
                <w:sz w:val="24"/>
              </w:rPr>
              <w:t>环境影响报告书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108"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仿宋_GB2312">
    <w:altName w:val="仿宋"/>
    <w:panose1 w:val="00000000000000000000"/>
    <w:charset w:val="86"/>
    <w:family w:val="auto"/>
    <w:pitch w:val="default"/>
    <w:sig w:usb0="00000001" w:usb1="080E0000" w:usb2="00000010" w:usb3="00000000" w:csb0="00040000"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44EB321A"/>
    <w:rsid w:val="006A645C"/>
    <w:rsid w:val="007453C7"/>
    <w:rsid w:val="007C49CA"/>
    <w:rsid w:val="41AC7305"/>
    <w:rsid w:val="44EB321A"/>
    <w:rsid w:val="6D535020"/>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2">
    <w:name w:val="Default Paragraph Font"/>
    <w:unhideWhenUsed/>
    <w:uiPriority w:val="1"/>
  </w:style>
  <w:style w:type="table" w:default="1" w:styleId="3">
    <w:name w:val="Normal Table"/>
    <w:unhideWhenUsed/>
    <w:uiPriority w:val="99"/>
    <w:tblPr>
      <w:tblStyle w:val="3"/>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Pages>
  <Words>83</Words>
  <Characters>475</Characters>
  <Lines>3</Lines>
  <Paragraphs>1</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Administrator</cp:lastModifiedBy>
  <dcterms:modified xsi:type="dcterms:W3CDTF">2019-06-20T07:06:22Z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