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rPr>
            </w:pPr>
            <w:r>
              <w:rPr>
                <w:rFonts w:hint="eastAsia"/>
                <w:sz w:val="24"/>
              </w:rPr>
              <w:t>阳江港海陵湾港区5#－7#泊位码头工程海洋</w:t>
            </w:r>
            <w:r>
              <w:rPr>
                <w:sz w:val="24"/>
              </w:rPr>
              <w:t>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1" w:usb1="080E0000" w:usb2="0000001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4EB321A"/>
    <w:rsid w:val="006A645C"/>
    <w:rsid w:val="007453C7"/>
    <w:rsid w:val="007C49CA"/>
    <w:rsid w:val="41AC7305"/>
    <w:rsid w:val="44EB321A"/>
    <w:rsid w:val="6D53502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83</Words>
  <Characters>475</Characters>
  <Lines>3</Lines>
  <Paragraphs>1</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2019-06-20T07:06:22Z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