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8B8" w:rsidRPr="000E78B8" w:rsidRDefault="000E78B8" w:rsidP="000E78B8">
      <w:pPr>
        <w:spacing w:beforeLines="50" w:before="156" w:line="360" w:lineRule="auto"/>
        <w:jc w:val="both"/>
        <w:rPr>
          <w:rFonts w:ascii="Times New Roman" w:hAnsi="Times New Roman"/>
          <w:b/>
          <w:sz w:val="28"/>
        </w:rPr>
      </w:pPr>
      <w:bookmarkStart w:id="0" w:name="_Toc421114206"/>
      <w:r w:rsidRPr="000E78B8">
        <w:rPr>
          <w:rFonts w:ascii="Times New Roman" w:hAnsi="Times New Roman" w:hint="eastAsia"/>
          <w:b/>
          <w:sz w:val="28"/>
        </w:rPr>
        <w:t>附件</w:t>
      </w:r>
      <w:r w:rsidRPr="000E78B8">
        <w:rPr>
          <w:rFonts w:ascii="Times New Roman" w:hAnsi="Times New Roman" w:hint="eastAsia"/>
          <w:b/>
          <w:sz w:val="28"/>
        </w:rPr>
        <w:t>1</w:t>
      </w:r>
    </w:p>
    <w:p w:rsidR="000E78B8" w:rsidRPr="000E78B8" w:rsidRDefault="000E78B8" w:rsidP="000E78B8">
      <w:pPr>
        <w:spacing w:beforeLines="50" w:before="156" w:line="360" w:lineRule="auto"/>
        <w:ind w:firstLineChars="200" w:firstLine="643"/>
        <w:jc w:val="center"/>
        <w:rPr>
          <w:rFonts w:ascii="Times New Roman" w:hAnsi="Times New Roman"/>
          <w:b/>
          <w:sz w:val="32"/>
        </w:rPr>
      </w:pPr>
      <w:r w:rsidRPr="000E78B8">
        <w:rPr>
          <w:rFonts w:ascii="Times New Roman" w:hAnsi="Times New Roman" w:hint="eastAsia"/>
          <w:b/>
          <w:sz w:val="32"/>
        </w:rPr>
        <w:t>太平洋油气（阳江）控股有限公司</w:t>
      </w:r>
      <w:r w:rsidRPr="000E78B8">
        <w:rPr>
          <w:rFonts w:ascii="Times New Roman" w:hAnsi="Times New Roman" w:hint="eastAsia"/>
          <w:b/>
          <w:sz w:val="32"/>
        </w:rPr>
        <w:t>LNG</w:t>
      </w:r>
      <w:r w:rsidRPr="000E78B8">
        <w:rPr>
          <w:rFonts w:ascii="Times New Roman" w:hAnsi="Times New Roman" w:hint="eastAsia"/>
          <w:b/>
          <w:sz w:val="32"/>
        </w:rPr>
        <w:t>储气库及配套码头项目海洋环境影响报告书简本</w:t>
      </w:r>
    </w:p>
    <w:p w:rsidR="00EF0251" w:rsidRPr="00EC2368" w:rsidRDefault="00EF0251" w:rsidP="000E78B8">
      <w:pPr>
        <w:pStyle w:val="2-"/>
        <w:keepLines/>
        <w:widowControl w:val="0"/>
        <w:numPr>
          <w:ilvl w:val="0"/>
          <w:numId w:val="5"/>
        </w:numPr>
        <w:tabs>
          <w:tab w:val="clear" w:pos="709"/>
        </w:tabs>
        <w:snapToGrid/>
        <w:spacing w:before="260" w:after="260" w:line="360" w:lineRule="auto"/>
        <w:jc w:val="both"/>
        <w:rPr>
          <w:i w:val="0"/>
          <w:iCs w:val="0"/>
          <w:snapToGrid w:val="0"/>
          <w:kern w:val="2"/>
          <w:sz w:val="32"/>
          <w:szCs w:val="32"/>
        </w:rPr>
      </w:pPr>
      <w:bookmarkStart w:id="1" w:name="_Toc421114207"/>
      <w:bookmarkEnd w:id="0"/>
      <w:r w:rsidRPr="00EC2368">
        <w:rPr>
          <w:rFonts w:hint="eastAsia"/>
          <w:i w:val="0"/>
          <w:iCs w:val="0"/>
          <w:snapToGrid w:val="0"/>
          <w:kern w:val="2"/>
          <w:sz w:val="32"/>
          <w:szCs w:val="32"/>
        </w:rPr>
        <w:t>工程概况与工程分析</w:t>
      </w:r>
      <w:bookmarkEnd w:id="1"/>
    </w:p>
    <w:p w:rsidR="00EF0251" w:rsidRDefault="000E78B8" w:rsidP="000E78B8">
      <w:pPr>
        <w:pStyle w:val="3-"/>
        <w:jc w:val="both"/>
        <w:rPr>
          <w:rFonts w:ascii="Times New Roman" w:hAnsi="Times New Roman"/>
        </w:rPr>
      </w:pPr>
      <w:bookmarkStart w:id="2" w:name="_Toc421114208"/>
      <w:r>
        <w:rPr>
          <w:rFonts w:ascii="Times New Roman" w:hAnsi="Times New Roman" w:hint="eastAsia"/>
        </w:rPr>
        <w:t>1.1</w:t>
      </w:r>
      <w:r w:rsidR="00EF0251" w:rsidRPr="00EC2368">
        <w:rPr>
          <w:rFonts w:ascii="Times New Roman" w:hAnsi="Times New Roman" w:hint="eastAsia"/>
        </w:rPr>
        <w:t>工程概况</w:t>
      </w:r>
      <w:bookmarkEnd w:id="2"/>
    </w:p>
    <w:p w:rsidR="00EF0251" w:rsidRDefault="00EF0251" w:rsidP="00EF0251">
      <w:pPr>
        <w:spacing w:beforeLines="50" w:before="156" w:line="360" w:lineRule="auto"/>
        <w:ind w:firstLineChars="200" w:firstLine="480"/>
        <w:jc w:val="both"/>
        <w:rPr>
          <w:rFonts w:ascii="Times New Roman" w:hAnsi="Times New Roman" w:hint="eastAsia"/>
        </w:rPr>
      </w:pPr>
      <w:r w:rsidRPr="00EC2368">
        <w:rPr>
          <w:rFonts w:ascii="Times New Roman" w:hAnsi="Times New Roman" w:hint="eastAsia"/>
        </w:rPr>
        <w:t>本工程位于阳江市境内海陵湾东岸，海陵岛西北侧海域，阳江港高新区港口工业园区规划的</w:t>
      </w:r>
      <w:r w:rsidRPr="00EC2368">
        <w:rPr>
          <w:rFonts w:ascii="Times New Roman" w:hAnsi="Times New Roman"/>
        </w:rPr>
        <w:t>22</w:t>
      </w:r>
      <w:r w:rsidRPr="00EC2368">
        <w:rPr>
          <w:rFonts w:ascii="Times New Roman" w:hAnsi="Times New Roman" w:hint="eastAsia"/>
        </w:rPr>
        <w:t>号油气泊位处，地理坐标</w:t>
      </w:r>
      <w:r w:rsidRPr="00EC2368">
        <w:rPr>
          <w:rFonts w:ascii="Times New Roman" w:hAnsi="Times New Roman"/>
        </w:rPr>
        <w:t>21˚40’N</w:t>
      </w:r>
      <w:r w:rsidRPr="00EC2368">
        <w:rPr>
          <w:rFonts w:ascii="Times New Roman" w:hAnsi="Times New Roman" w:hint="eastAsia"/>
        </w:rPr>
        <w:t>，</w:t>
      </w:r>
      <w:r w:rsidRPr="00EC2368">
        <w:rPr>
          <w:rFonts w:ascii="Times New Roman" w:hAnsi="Times New Roman"/>
        </w:rPr>
        <w:t>111˚50’E</w:t>
      </w:r>
      <w:r w:rsidRPr="00EC2368">
        <w:rPr>
          <w:rFonts w:ascii="Times New Roman" w:hAnsi="Times New Roman" w:hint="eastAsia"/>
        </w:rPr>
        <w:t>。项目主要构成为：一期年接收</w:t>
      </w:r>
      <w:r w:rsidRPr="00EC2368">
        <w:rPr>
          <w:rFonts w:ascii="Times New Roman" w:hAnsi="Times New Roman"/>
        </w:rPr>
        <w:t>200</w:t>
      </w:r>
      <w:r w:rsidRPr="00EC2368">
        <w:rPr>
          <w:rFonts w:ascii="Times New Roman" w:hAnsi="Times New Roman" w:hint="eastAsia"/>
        </w:rPr>
        <w:t>万吨液化天然气</w:t>
      </w:r>
      <w:r w:rsidRPr="00EC2368">
        <w:rPr>
          <w:rFonts w:ascii="Times New Roman" w:hAnsi="Times New Roman"/>
        </w:rPr>
        <w:t>(LNG)</w:t>
      </w:r>
      <w:r w:rsidRPr="00EC2368">
        <w:rPr>
          <w:rFonts w:ascii="Times New Roman" w:hAnsi="Times New Roman" w:hint="eastAsia"/>
        </w:rPr>
        <w:t>调峰储备中心及配套专用码头（远期</w:t>
      </w:r>
      <w:r w:rsidRPr="00EC2368">
        <w:rPr>
          <w:rFonts w:ascii="Times New Roman" w:hAnsi="Times New Roman" w:hint="eastAsia"/>
        </w:rPr>
        <w:t>350</w:t>
      </w:r>
      <w:r w:rsidRPr="00EC2368">
        <w:rPr>
          <w:rFonts w:ascii="Times New Roman" w:hAnsi="Times New Roman" w:hint="eastAsia"/>
        </w:rPr>
        <w:t>万吨）。</w:t>
      </w:r>
      <w:r w:rsidRPr="00EC2368">
        <w:rPr>
          <w:rFonts w:ascii="Times New Roman" w:hAnsi="Times New Roman" w:hint="eastAsia"/>
        </w:rPr>
        <w:t>LNG</w:t>
      </w:r>
      <w:r>
        <w:rPr>
          <w:rFonts w:ascii="Times New Roman" w:hAnsi="Times New Roman" w:hint="eastAsia"/>
        </w:rPr>
        <w:t>调峰储备中心包括</w:t>
      </w:r>
      <w:r w:rsidRPr="00EC2368">
        <w:rPr>
          <w:rFonts w:ascii="Times New Roman" w:hAnsi="Times New Roman"/>
        </w:rPr>
        <w:t>LNG</w:t>
      </w:r>
      <w:r w:rsidRPr="00EC2368">
        <w:rPr>
          <w:rFonts w:ascii="Times New Roman" w:hAnsi="Times New Roman" w:hint="eastAsia"/>
        </w:rPr>
        <w:t>存储和气化设施，以及槽车装置等。调峰储备中心项目用地约</w:t>
      </w:r>
      <w:r w:rsidRPr="00EC2368">
        <w:rPr>
          <w:rFonts w:ascii="Times New Roman" w:hAnsi="Times New Roman" w:hint="eastAsia"/>
        </w:rPr>
        <w:t>4</w:t>
      </w:r>
      <w:r w:rsidRPr="00EC2368">
        <w:rPr>
          <w:rFonts w:ascii="Times New Roman" w:hAnsi="Times New Roman"/>
        </w:rPr>
        <w:t>50</w:t>
      </w:r>
      <w:r w:rsidRPr="00EC2368">
        <w:rPr>
          <w:rFonts w:ascii="Times New Roman" w:hAnsi="Times New Roman" w:hint="eastAsia"/>
        </w:rPr>
        <w:t>亩（</w:t>
      </w:r>
      <w:r w:rsidRPr="00EC2368">
        <w:rPr>
          <w:rFonts w:ascii="Times New Roman" w:hAnsi="Times New Roman" w:hint="eastAsia"/>
        </w:rPr>
        <w:t>30</w:t>
      </w:r>
      <w:r w:rsidRPr="00EC2368">
        <w:rPr>
          <w:rFonts w:ascii="Times New Roman" w:hAnsi="Times New Roman" w:hint="eastAsia"/>
        </w:rPr>
        <w:t>公顷</w:t>
      </w:r>
      <w:r w:rsidRPr="00EC2368">
        <w:rPr>
          <w:rFonts w:ascii="Times New Roman" w:hAnsi="Times New Roman"/>
        </w:rPr>
        <w:t>）</w:t>
      </w:r>
      <w:r w:rsidRPr="00EC2368">
        <w:rPr>
          <w:rFonts w:ascii="Times New Roman" w:hAnsi="Times New Roman" w:hint="eastAsia"/>
        </w:rPr>
        <w:t>。专用码头配套包括一个</w:t>
      </w:r>
      <w:r w:rsidRPr="00EC2368">
        <w:rPr>
          <w:rFonts w:ascii="Times New Roman" w:hAnsi="Times New Roman" w:hint="eastAsia"/>
        </w:rPr>
        <w:t>50000GT</w:t>
      </w:r>
      <w:r w:rsidRPr="00EC2368">
        <w:rPr>
          <w:rFonts w:ascii="Times New Roman" w:hAnsi="Times New Roman" w:hint="eastAsia"/>
        </w:rPr>
        <w:t>（</w:t>
      </w:r>
      <w:r w:rsidRPr="00EC2368">
        <w:rPr>
          <w:rFonts w:ascii="Times New Roman" w:hAnsi="Times New Roman" w:hint="eastAsia"/>
        </w:rPr>
        <w:t>2</w:t>
      </w:r>
      <w:r w:rsidRPr="00EC2368">
        <w:rPr>
          <w:rFonts w:ascii="Times New Roman" w:hAnsi="Times New Roman" w:hint="eastAsia"/>
        </w:rPr>
        <w:t>万</w:t>
      </w:r>
      <w:r w:rsidRPr="00EC2368">
        <w:rPr>
          <w:rFonts w:ascii="Times New Roman" w:hAnsi="Times New Roman" w:hint="eastAsia"/>
        </w:rPr>
        <w:t>m</w:t>
      </w:r>
      <w:r w:rsidRPr="00EC2368">
        <w:rPr>
          <w:rFonts w:ascii="Times New Roman" w:hAnsi="Times New Roman" w:hint="eastAsia"/>
        </w:rPr>
        <w:t>³</w:t>
      </w:r>
      <w:r w:rsidRPr="00EC2368">
        <w:rPr>
          <w:rFonts w:ascii="Times New Roman" w:hAnsi="Times New Roman" w:hint="eastAsia"/>
        </w:rPr>
        <w:t>~8</w:t>
      </w:r>
      <w:r w:rsidRPr="00EC2368">
        <w:rPr>
          <w:rFonts w:ascii="Times New Roman" w:hAnsi="Times New Roman" w:hint="eastAsia"/>
        </w:rPr>
        <w:t>万</w:t>
      </w:r>
      <w:r w:rsidRPr="00EC2368">
        <w:rPr>
          <w:rFonts w:ascii="Times New Roman" w:hAnsi="Times New Roman" w:hint="eastAsia"/>
        </w:rPr>
        <w:t>m</w:t>
      </w:r>
      <w:r w:rsidRPr="00EC2368">
        <w:rPr>
          <w:rFonts w:ascii="Times New Roman" w:hAnsi="Times New Roman" w:hint="eastAsia"/>
        </w:rPr>
        <w:t>³）的</w:t>
      </w:r>
      <w:r w:rsidRPr="00EC2368">
        <w:rPr>
          <w:rFonts w:ascii="Times New Roman" w:hAnsi="Times New Roman" w:hint="eastAsia"/>
        </w:rPr>
        <w:t>LNG</w:t>
      </w:r>
      <w:r w:rsidRPr="00EC2368">
        <w:rPr>
          <w:rFonts w:ascii="Times New Roman" w:hAnsi="Times New Roman" w:hint="eastAsia"/>
        </w:rPr>
        <w:t>码头（结构预留至</w:t>
      </w:r>
      <w:r w:rsidRPr="00EC2368">
        <w:rPr>
          <w:rFonts w:ascii="Times New Roman" w:hAnsi="Times New Roman" w:hint="eastAsia"/>
        </w:rPr>
        <w:t>100000GT</w:t>
      </w:r>
      <w:r w:rsidRPr="00EC2368">
        <w:rPr>
          <w:rFonts w:ascii="Times New Roman" w:hAnsi="Times New Roman" w:hint="eastAsia"/>
        </w:rPr>
        <w:t>），连接</w:t>
      </w:r>
      <w:r w:rsidRPr="00EC2368">
        <w:rPr>
          <w:rFonts w:ascii="Times New Roman" w:hAnsi="Times New Roman" w:hint="eastAsia"/>
        </w:rPr>
        <w:t>LNG</w:t>
      </w:r>
      <w:r w:rsidRPr="00EC2368">
        <w:rPr>
          <w:rFonts w:ascii="Times New Roman" w:hAnsi="Times New Roman" w:hint="eastAsia"/>
        </w:rPr>
        <w:t>码头和陆域罐区的栈桥。本项目建设内容有：护岸工程、陆域形成工程、</w:t>
      </w:r>
      <w:r w:rsidRPr="00EC2368">
        <w:rPr>
          <w:rFonts w:ascii="Times New Roman" w:hAnsi="Times New Roman"/>
        </w:rPr>
        <w:t>码头</w:t>
      </w:r>
      <w:r w:rsidRPr="00EC2368">
        <w:rPr>
          <w:rFonts w:ascii="Times New Roman" w:hAnsi="Times New Roman" w:hint="eastAsia"/>
        </w:rPr>
        <w:t>建设工程</w:t>
      </w:r>
      <w:r w:rsidR="000B5BF7">
        <w:rPr>
          <w:rFonts w:ascii="Times New Roman" w:hAnsi="Times New Roman"/>
        </w:rPr>
        <w:t>、港池</w:t>
      </w:r>
      <w:r w:rsidRPr="00EC2368">
        <w:rPr>
          <w:rFonts w:ascii="Times New Roman" w:hAnsi="Times New Roman"/>
        </w:rPr>
        <w:t>疏浚工程</w:t>
      </w:r>
      <w:r>
        <w:rPr>
          <w:rFonts w:ascii="Times New Roman" w:hAnsi="Times New Roman" w:hint="eastAsia"/>
        </w:rPr>
        <w:t>、水域炸礁工程</w:t>
      </w:r>
      <w:r w:rsidRPr="00EC2368">
        <w:rPr>
          <w:rFonts w:ascii="Times New Roman" w:hAnsi="Times New Roman" w:hint="eastAsia"/>
        </w:rPr>
        <w:t>等。</w:t>
      </w:r>
      <w:r w:rsidRPr="00EC2368">
        <w:rPr>
          <w:rFonts w:ascii="Times New Roman" w:hAnsi="Times New Roman"/>
        </w:rPr>
        <w:t>工程总投资</w:t>
      </w:r>
      <w:r w:rsidRPr="00EC2368">
        <w:rPr>
          <w:rFonts w:ascii="Times New Roman" w:hAnsi="Times New Roman"/>
        </w:rPr>
        <w:t>45</w:t>
      </w:r>
      <w:r>
        <w:rPr>
          <w:rFonts w:ascii="Times New Roman" w:hAnsi="Times New Roman" w:hint="eastAsia"/>
        </w:rPr>
        <w:t>.01</w:t>
      </w:r>
      <w:r w:rsidRPr="00EC2368">
        <w:rPr>
          <w:rFonts w:ascii="Times New Roman" w:hAnsi="Times New Roman" w:hint="eastAsia"/>
        </w:rPr>
        <w:t>亿</w:t>
      </w:r>
      <w:r w:rsidRPr="00EC2368">
        <w:rPr>
          <w:rFonts w:ascii="Times New Roman" w:hAnsi="Times New Roman"/>
        </w:rPr>
        <w:t>元。</w:t>
      </w:r>
    </w:p>
    <w:p w:rsidR="003207CC" w:rsidRPr="003B5143" w:rsidRDefault="003207CC" w:rsidP="003207CC">
      <w:pPr>
        <w:spacing w:beforeLines="50" w:before="156" w:line="360" w:lineRule="auto"/>
        <w:ind w:firstLineChars="200" w:firstLine="480"/>
        <w:jc w:val="both"/>
        <w:rPr>
          <w:rFonts w:ascii="Times New Roman" w:hAnsi="Times New Roman"/>
        </w:rPr>
      </w:pPr>
      <w:r w:rsidRPr="003B5143">
        <w:rPr>
          <w:rFonts w:ascii="Times New Roman" w:hAnsi="Times New Roman" w:hint="eastAsia"/>
        </w:rPr>
        <w:t>储气库规模</w:t>
      </w:r>
      <w:r>
        <w:rPr>
          <w:rFonts w:ascii="Times New Roman" w:hAnsi="Times New Roman" w:hint="eastAsia"/>
        </w:rPr>
        <w:t>：</w:t>
      </w:r>
      <w:r w:rsidRPr="003B5143">
        <w:rPr>
          <w:rFonts w:ascii="Times New Roman" w:hAnsi="Times New Roman"/>
        </w:rPr>
        <w:t>建</w:t>
      </w:r>
      <w:r w:rsidRPr="003B5143">
        <w:rPr>
          <w:rFonts w:ascii="Times New Roman" w:hAnsi="Times New Roman" w:hint="eastAsia"/>
        </w:rPr>
        <w:t>设</w:t>
      </w:r>
      <w:r w:rsidRPr="003B5143">
        <w:rPr>
          <w:rFonts w:ascii="Times New Roman" w:hAnsi="Times New Roman" w:hint="eastAsia"/>
        </w:rPr>
        <w:t>2</w:t>
      </w:r>
      <w:r w:rsidRPr="003B5143">
        <w:rPr>
          <w:rFonts w:ascii="Times New Roman" w:hAnsi="Times New Roman"/>
        </w:rPr>
        <w:t>座</w:t>
      </w:r>
      <w:r w:rsidRPr="003B5143">
        <w:rPr>
          <w:rFonts w:ascii="Times New Roman" w:hAnsi="Times New Roman"/>
        </w:rPr>
        <w:t>160000m</w:t>
      </w:r>
      <w:r w:rsidRPr="003B5143">
        <w:rPr>
          <w:rFonts w:ascii="Times New Roman" w:hAnsi="Times New Roman" w:hint="eastAsia"/>
        </w:rPr>
        <w:t>³</w:t>
      </w:r>
      <w:r w:rsidRPr="003B5143">
        <w:rPr>
          <w:rFonts w:ascii="Times New Roman" w:hAnsi="Times New Roman"/>
        </w:rPr>
        <w:t>预应力混凝土全包容</w:t>
      </w:r>
      <w:r w:rsidRPr="003B5143">
        <w:rPr>
          <w:rFonts w:ascii="Times New Roman" w:hAnsi="Times New Roman"/>
        </w:rPr>
        <w:t>LNG</w:t>
      </w:r>
      <w:r w:rsidRPr="003B5143">
        <w:rPr>
          <w:rFonts w:ascii="Times New Roman" w:hAnsi="Times New Roman"/>
        </w:rPr>
        <w:t>储罐（金属内罐、预应力混凝土外罐）、工艺处理设施、槽车站、主控制室以及相配套的电气电信、自控仪表、给排水消防及全厂性的公用工程和辅助生产设施。</w:t>
      </w:r>
    </w:p>
    <w:p w:rsidR="003207CC" w:rsidRPr="003B5143" w:rsidRDefault="003207CC" w:rsidP="003207CC">
      <w:pPr>
        <w:spacing w:beforeLines="50" w:before="156" w:line="360" w:lineRule="auto"/>
        <w:ind w:firstLineChars="200" w:firstLine="480"/>
        <w:jc w:val="both"/>
        <w:rPr>
          <w:rFonts w:ascii="Times New Roman" w:hAnsi="Times New Roman"/>
        </w:rPr>
      </w:pPr>
      <w:r>
        <w:rPr>
          <w:rFonts w:ascii="Times New Roman" w:hAnsi="Times New Roman" w:hint="eastAsia"/>
        </w:rPr>
        <w:t>配套码头规模：</w:t>
      </w:r>
      <w:r w:rsidRPr="003B5143">
        <w:rPr>
          <w:rFonts w:ascii="Times New Roman" w:hAnsi="Times New Roman" w:hint="eastAsia"/>
        </w:rPr>
        <w:t>建设一个</w:t>
      </w:r>
      <w:r w:rsidRPr="003B5143">
        <w:rPr>
          <w:rFonts w:ascii="Times New Roman" w:hAnsi="Times New Roman" w:hint="eastAsia"/>
        </w:rPr>
        <w:t>50000GT</w:t>
      </w:r>
      <w:r w:rsidRPr="003B5143">
        <w:rPr>
          <w:rFonts w:ascii="Times New Roman" w:hAnsi="Times New Roman" w:hint="eastAsia"/>
        </w:rPr>
        <w:t>（</w:t>
      </w:r>
      <w:r w:rsidRPr="003B5143">
        <w:rPr>
          <w:rFonts w:ascii="Times New Roman" w:hAnsi="Times New Roman" w:hint="eastAsia"/>
        </w:rPr>
        <w:t>2</w:t>
      </w:r>
      <w:r w:rsidRPr="003B5143">
        <w:rPr>
          <w:rFonts w:ascii="Times New Roman" w:hAnsi="Times New Roman" w:hint="eastAsia"/>
        </w:rPr>
        <w:t>万</w:t>
      </w:r>
      <w:r w:rsidRPr="003B5143">
        <w:rPr>
          <w:rFonts w:ascii="Times New Roman" w:hAnsi="Times New Roman" w:hint="eastAsia"/>
        </w:rPr>
        <w:t>m</w:t>
      </w:r>
      <w:r w:rsidRPr="003B5143">
        <w:rPr>
          <w:rFonts w:ascii="Times New Roman" w:hAnsi="Times New Roman" w:hint="eastAsia"/>
        </w:rPr>
        <w:t>³</w:t>
      </w:r>
      <w:r w:rsidRPr="003B5143">
        <w:rPr>
          <w:rFonts w:ascii="Times New Roman" w:hAnsi="Times New Roman" w:hint="eastAsia"/>
        </w:rPr>
        <w:t>~8</w:t>
      </w:r>
      <w:r w:rsidRPr="003B5143">
        <w:rPr>
          <w:rFonts w:ascii="Times New Roman" w:hAnsi="Times New Roman" w:hint="eastAsia"/>
        </w:rPr>
        <w:t>万</w:t>
      </w:r>
      <w:r w:rsidRPr="003B5143">
        <w:rPr>
          <w:rFonts w:ascii="Times New Roman" w:hAnsi="Times New Roman" w:hint="eastAsia"/>
        </w:rPr>
        <w:t>m</w:t>
      </w:r>
      <w:r w:rsidRPr="003B5143">
        <w:rPr>
          <w:rFonts w:ascii="Times New Roman" w:hAnsi="Times New Roman" w:hint="eastAsia"/>
        </w:rPr>
        <w:t>³）的</w:t>
      </w:r>
      <w:r w:rsidRPr="003B5143">
        <w:rPr>
          <w:rFonts w:ascii="Times New Roman" w:hAnsi="Times New Roman" w:hint="eastAsia"/>
        </w:rPr>
        <w:t>LNG</w:t>
      </w:r>
      <w:r w:rsidRPr="003B5143">
        <w:rPr>
          <w:rFonts w:ascii="Times New Roman" w:hAnsi="Times New Roman" w:hint="eastAsia"/>
        </w:rPr>
        <w:t>码头（结构预留至</w:t>
      </w:r>
      <w:r w:rsidRPr="003B5143">
        <w:rPr>
          <w:rFonts w:ascii="Times New Roman" w:hAnsi="Times New Roman" w:hint="eastAsia"/>
        </w:rPr>
        <w:t>100000GT</w:t>
      </w:r>
      <w:r w:rsidRPr="003B5143">
        <w:rPr>
          <w:rFonts w:ascii="Times New Roman" w:hAnsi="Times New Roman" w:hint="eastAsia"/>
        </w:rPr>
        <w:t>），连接</w:t>
      </w:r>
      <w:r w:rsidRPr="003B5143">
        <w:rPr>
          <w:rFonts w:ascii="Times New Roman" w:hAnsi="Times New Roman" w:hint="eastAsia"/>
        </w:rPr>
        <w:t>LNG</w:t>
      </w:r>
      <w:r w:rsidRPr="003B5143">
        <w:rPr>
          <w:rFonts w:ascii="Times New Roman" w:hAnsi="Times New Roman" w:hint="eastAsia"/>
        </w:rPr>
        <w:t>码头和陆域罐区的栈桥。码头近期建设水工构筑物包括</w:t>
      </w:r>
      <w:r w:rsidRPr="003B5143">
        <w:rPr>
          <w:rFonts w:ascii="Times New Roman" w:hAnsi="Times New Roman" w:hint="eastAsia"/>
        </w:rPr>
        <w:t>1</w:t>
      </w:r>
      <w:r w:rsidRPr="003B5143">
        <w:rPr>
          <w:rFonts w:ascii="Times New Roman" w:hAnsi="Times New Roman" w:hint="eastAsia"/>
        </w:rPr>
        <w:t>座工作平台、</w:t>
      </w:r>
      <w:r w:rsidRPr="003B5143">
        <w:rPr>
          <w:rFonts w:ascii="Times New Roman" w:hAnsi="Times New Roman" w:hint="eastAsia"/>
        </w:rPr>
        <w:t>4</w:t>
      </w:r>
      <w:r w:rsidRPr="003B5143">
        <w:rPr>
          <w:rFonts w:ascii="Times New Roman" w:hAnsi="Times New Roman" w:hint="eastAsia"/>
        </w:rPr>
        <w:t>个靠船墩、</w:t>
      </w:r>
      <w:r w:rsidRPr="003B5143">
        <w:rPr>
          <w:rFonts w:ascii="Times New Roman" w:hAnsi="Times New Roman" w:hint="eastAsia"/>
        </w:rPr>
        <w:t>6</w:t>
      </w:r>
      <w:r w:rsidRPr="003B5143">
        <w:rPr>
          <w:rFonts w:ascii="Times New Roman" w:hAnsi="Times New Roman" w:hint="eastAsia"/>
        </w:rPr>
        <w:t>个系缆墩、</w:t>
      </w:r>
      <w:r w:rsidRPr="003B5143">
        <w:rPr>
          <w:rFonts w:ascii="Times New Roman" w:hAnsi="Times New Roman" w:hint="eastAsia"/>
        </w:rPr>
        <w:t>1</w:t>
      </w:r>
      <w:r w:rsidRPr="003B5143">
        <w:rPr>
          <w:rFonts w:ascii="Times New Roman" w:hAnsi="Times New Roman" w:hint="eastAsia"/>
        </w:rPr>
        <w:t>个控制平台及</w:t>
      </w:r>
      <w:r w:rsidRPr="003B5143">
        <w:rPr>
          <w:rFonts w:ascii="Times New Roman" w:hAnsi="Times New Roman" w:hint="eastAsia"/>
        </w:rPr>
        <w:t>2</w:t>
      </w:r>
      <w:r w:rsidRPr="003B5143">
        <w:rPr>
          <w:rFonts w:ascii="Times New Roman" w:hAnsi="Times New Roman" w:hint="eastAsia"/>
        </w:rPr>
        <w:t>个补偿平台。</w:t>
      </w:r>
    </w:p>
    <w:p w:rsidR="003207CC" w:rsidRPr="003B5143" w:rsidRDefault="003207CC" w:rsidP="003207CC">
      <w:pPr>
        <w:spacing w:beforeLines="50" w:before="156" w:line="360" w:lineRule="auto"/>
        <w:ind w:firstLineChars="200" w:firstLine="480"/>
        <w:jc w:val="both"/>
        <w:rPr>
          <w:rFonts w:ascii="Times New Roman" w:hAnsi="Times New Roman"/>
        </w:rPr>
      </w:pPr>
      <w:r w:rsidRPr="003B5143">
        <w:rPr>
          <w:rFonts w:ascii="Times New Roman" w:hAnsi="Times New Roman" w:hint="eastAsia"/>
        </w:rPr>
        <w:t>项目填海规模</w:t>
      </w:r>
      <w:r>
        <w:rPr>
          <w:rFonts w:ascii="Times New Roman" w:hAnsi="Times New Roman" w:hint="eastAsia"/>
        </w:rPr>
        <w:t>：</w:t>
      </w:r>
      <w:r w:rsidRPr="003B5143">
        <w:rPr>
          <w:rFonts w:ascii="Times New Roman" w:hAnsi="Times New Roman"/>
        </w:rPr>
        <w:t>填海面积</w:t>
      </w:r>
      <w:r w:rsidRPr="003B5143">
        <w:rPr>
          <w:rFonts w:ascii="Times New Roman" w:hAnsi="Times New Roman"/>
        </w:rPr>
        <w:t>30.9551</w:t>
      </w:r>
      <w:r w:rsidRPr="003B5143">
        <w:rPr>
          <w:rFonts w:ascii="Times New Roman" w:hAnsi="Times New Roman"/>
        </w:rPr>
        <w:t>公顷，形成陆域面积</w:t>
      </w:r>
      <w:r w:rsidRPr="003B5143">
        <w:rPr>
          <w:rFonts w:ascii="Times New Roman" w:hAnsi="Times New Roman"/>
        </w:rPr>
        <w:t>25.6118</w:t>
      </w:r>
      <w:r w:rsidRPr="003B5143">
        <w:rPr>
          <w:rFonts w:ascii="Times New Roman" w:hAnsi="Times New Roman"/>
        </w:rPr>
        <w:t>公顷</w:t>
      </w:r>
      <w:r w:rsidRPr="003B5143">
        <w:rPr>
          <w:rFonts w:ascii="Times New Roman" w:hAnsi="Times New Roman" w:hint="eastAsia"/>
        </w:rPr>
        <w:t>，边坡面积</w:t>
      </w:r>
      <w:r w:rsidRPr="003B5143">
        <w:rPr>
          <w:rFonts w:ascii="Times New Roman" w:hAnsi="Times New Roman"/>
        </w:rPr>
        <w:t>5.3533</w:t>
      </w:r>
      <w:r w:rsidRPr="003B5143">
        <w:rPr>
          <w:rFonts w:ascii="Times New Roman" w:hAnsi="Times New Roman" w:hint="eastAsia"/>
        </w:rPr>
        <w:t>公顷</w:t>
      </w:r>
      <w:r w:rsidRPr="003B5143">
        <w:rPr>
          <w:rFonts w:ascii="Times New Roman" w:hAnsi="Times New Roman"/>
        </w:rPr>
        <w:t>。</w:t>
      </w:r>
      <w:r w:rsidRPr="003B5143">
        <w:rPr>
          <w:rFonts w:ascii="Times New Roman" w:hAnsi="Times New Roman" w:hint="eastAsia"/>
        </w:rPr>
        <w:t>新建围堤</w:t>
      </w:r>
      <w:r w:rsidRPr="003B5143">
        <w:rPr>
          <w:rFonts w:ascii="Times New Roman" w:hAnsi="Times New Roman"/>
        </w:rPr>
        <w:t>2230</w:t>
      </w:r>
      <w:r w:rsidRPr="003B5143">
        <w:rPr>
          <w:rFonts w:ascii="Times New Roman" w:hAnsi="Times New Roman" w:hint="eastAsia"/>
        </w:rPr>
        <w:t>m</w:t>
      </w:r>
      <w:r w:rsidRPr="003B5143">
        <w:rPr>
          <w:rFonts w:ascii="Times New Roman" w:hAnsi="Times New Roman" w:hint="eastAsia"/>
        </w:rPr>
        <w:t>，无</w:t>
      </w:r>
      <w:r w:rsidRPr="003B5143">
        <w:rPr>
          <w:rFonts w:ascii="Times New Roman" w:hAnsi="Times New Roman"/>
        </w:rPr>
        <w:t>占用岸线</w:t>
      </w:r>
      <w:r w:rsidRPr="003B5143">
        <w:rPr>
          <w:rFonts w:ascii="Times New Roman" w:hAnsi="Times New Roman" w:hint="eastAsia"/>
        </w:rPr>
        <w:t>。陆域回填交工高程</w:t>
      </w:r>
      <w:r w:rsidRPr="003B5143">
        <w:rPr>
          <w:rFonts w:ascii="Times New Roman" w:hAnsi="Times New Roman"/>
        </w:rPr>
        <w:t>+5.0</w:t>
      </w:r>
      <w:r w:rsidRPr="003B5143">
        <w:rPr>
          <w:rFonts w:ascii="Times New Roman" w:hAnsi="Times New Roman" w:hint="eastAsia"/>
        </w:rPr>
        <w:t>m</w:t>
      </w:r>
      <w:r w:rsidRPr="003B5143">
        <w:rPr>
          <w:rFonts w:ascii="Times New Roman" w:hAnsi="Times New Roman" w:hint="eastAsia"/>
        </w:rPr>
        <w:t>（</w:t>
      </w:r>
      <w:r w:rsidRPr="003B5143">
        <w:rPr>
          <w:rFonts w:ascii="Times New Roman" w:hAnsi="Times New Roman" w:hint="eastAsia"/>
        </w:rPr>
        <w:t>1956</w:t>
      </w:r>
      <w:r w:rsidRPr="003B5143">
        <w:rPr>
          <w:rFonts w:ascii="Times New Roman" w:hAnsi="Times New Roman" w:hint="eastAsia"/>
        </w:rPr>
        <w:t>黄海高程系）。</w:t>
      </w:r>
    </w:p>
    <w:p w:rsidR="003207CC" w:rsidRDefault="003207CC" w:rsidP="00EF0251">
      <w:pPr>
        <w:spacing w:beforeLines="50" w:before="156" w:line="360" w:lineRule="auto"/>
        <w:ind w:firstLineChars="200" w:firstLine="480"/>
        <w:jc w:val="both"/>
        <w:rPr>
          <w:rFonts w:ascii="Times New Roman" w:hAnsi="Times New Roman" w:hint="eastAsia"/>
        </w:rPr>
      </w:pPr>
      <w:r>
        <w:rPr>
          <w:rFonts w:ascii="Times New Roman" w:hAnsi="Times New Roman" w:hint="eastAsia"/>
        </w:rPr>
        <w:lastRenderedPageBreak/>
        <w:t>项目</w:t>
      </w:r>
      <w:r>
        <w:rPr>
          <w:rFonts w:ascii="Times New Roman" w:hAnsi="Times New Roman" w:hint="eastAsia"/>
        </w:rPr>
        <w:t>护岸施工</w:t>
      </w:r>
      <w:r w:rsidR="000B5BF7" w:rsidRPr="003B5143">
        <w:rPr>
          <w:rFonts w:ascii="Times New Roman" w:hAnsi="Times New Roman" w:cs="宋体" w:hint="eastAsia"/>
        </w:rPr>
        <w:t>堤心结构采用抛石堤，上面设置浆砌块石挡浪墙，堤顶挡浪墙顶高程</w:t>
      </w:r>
      <w:r w:rsidR="000B5BF7" w:rsidRPr="003B5143">
        <w:rPr>
          <w:rFonts w:ascii="Times New Roman" w:hAnsi="Times New Roman" w:cs="宋体" w:hint="eastAsia"/>
        </w:rPr>
        <w:t>8.5m</w:t>
      </w:r>
      <w:r w:rsidR="000B5BF7" w:rsidRPr="003B5143">
        <w:rPr>
          <w:rFonts w:ascii="Times New Roman" w:hAnsi="Times New Roman" w:cs="宋体" w:hint="eastAsia"/>
        </w:rPr>
        <w:t>。</w:t>
      </w:r>
      <w:r>
        <w:rPr>
          <w:rFonts w:ascii="Times New Roman" w:hAnsi="Times New Roman" w:hint="eastAsia"/>
        </w:rPr>
        <w:t>港池疏浚挖泥</w:t>
      </w:r>
      <w:r w:rsidRPr="003B5143">
        <w:rPr>
          <w:rFonts w:ascii="Times New Roman" w:hAnsi="Times New Roman" w:hint="eastAsia"/>
        </w:rPr>
        <w:t>拟采用绞吸式挖泥船直接浚挖，并接排泥管线向罐区用地和临近纳泥区吹填造陆。</w:t>
      </w:r>
    </w:p>
    <w:p w:rsidR="003207CC" w:rsidRPr="003B5143" w:rsidRDefault="003207CC" w:rsidP="003207CC">
      <w:pPr>
        <w:spacing w:beforeLines="50" w:before="156" w:line="360" w:lineRule="auto"/>
        <w:ind w:firstLineChars="200" w:firstLine="480"/>
        <w:jc w:val="both"/>
        <w:rPr>
          <w:rFonts w:ascii="Times New Roman" w:hAnsi="Times New Roman"/>
        </w:rPr>
      </w:pPr>
      <w:r w:rsidRPr="003B5143">
        <w:rPr>
          <w:rFonts w:ascii="Times New Roman" w:hAnsi="Times New Roman" w:hint="eastAsia"/>
        </w:rPr>
        <w:t xml:space="preserve">LNG </w:t>
      </w:r>
      <w:r w:rsidRPr="003B5143">
        <w:rPr>
          <w:rFonts w:ascii="Times New Roman" w:hAnsi="Times New Roman" w:hint="eastAsia"/>
        </w:rPr>
        <w:t>码头和港池布置在罐区填海造陆区的西侧水域，吹填排泥管口设置在填海区西护岸的北端，吹填泥浆排海的溢流口设置在远离排泥口的南护岸的东端，吹填泥浆的落域距离约有</w:t>
      </w:r>
      <w:r w:rsidRPr="003B5143">
        <w:rPr>
          <w:rFonts w:ascii="Times New Roman" w:hAnsi="Times New Roman" w:hint="eastAsia"/>
        </w:rPr>
        <w:t>790m</w:t>
      </w:r>
      <w:r w:rsidRPr="003B5143">
        <w:rPr>
          <w:rFonts w:ascii="Times New Roman" w:hAnsi="Times New Roman" w:hint="eastAsia"/>
        </w:rPr>
        <w:t>。</w:t>
      </w:r>
    </w:p>
    <w:p w:rsidR="003207CC" w:rsidRPr="003207CC" w:rsidRDefault="003207CC" w:rsidP="00EF0251">
      <w:pPr>
        <w:spacing w:beforeLines="50" w:before="156" w:line="360" w:lineRule="auto"/>
        <w:ind w:firstLineChars="200" w:firstLine="480"/>
        <w:jc w:val="both"/>
        <w:rPr>
          <w:rFonts w:ascii="Times New Roman" w:hAnsi="Times New Roman"/>
        </w:rPr>
      </w:pPr>
      <w:r>
        <w:rPr>
          <w:rFonts w:ascii="Times New Roman" w:hAnsi="Times New Roman" w:hint="eastAsia"/>
        </w:rPr>
        <w:t>港池和码头基槽开挖</w:t>
      </w:r>
      <w:r w:rsidRPr="003B5143">
        <w:rPr>
          <w:rFonts w:ascii="Times New Roman" w:hAnsi="Times New Roman" w:hint="eastAsia"/>
        </w:rPr>
        <w:t>采用</w:t>
      </w:r>
      <w:r w:rsidRPr="003B5143">
        <w:rPr>
          <w:rFonts w:ascii="Times New Roman" w:hAnsi="Times New Roman" w:hint="eastAsia"/>
        </w:rPr>
        <w:t>8m</w:t>
      </w:r>
      <w:r w:rsidRPr="003B5143">
        <w:rPr>
          <w:rFonts w:ascii="Times New Roman" w:hAnsi="Times New Roman" w:hint="eastAsia"/>
        </w:rPr>
        <w:t>³抓斗式挖泥船进行挖土、清礁，用自卸泥驳运到</w:t>
      </w:r>
      <w:r w:rsidR="000B5BF7">
        <w:rPr>
          <w:rFonts w:ascii="Times New Roman" w:hAnsi="Times New Roman" w:hint="eastAsia"/>
        </w:rPr>
        <w:t>高新区管委会</w:t>
      </w:r>
      <w:r w:rsidRPr="003B5143">
        <w:rPr>
          <w:rFonts w:ascii="Times New Roman" w:hAnsi="Times New Roman" w:hint="eastAsia"/>
        </w:rPr>
        <w:t>指定的地点卸泥。水下风化岩采用水下钻孔爆破的办法进行开挖</w:t>
      </w:r>
      <w:r>
        <w:rPr>
          <w:rFonts w:ascii="Times New Roman" w:hAnsi="Times New Roman" w:hint="eastAsia"/>
        </w:rPr>
        <w:t>，</w:t>
      </w:r>
      <w:r w:rsidRPr="003B5143">
        <w:rPr>
          <w:rFonts w:ascii="Times New Roman" w:hAnsi="Times New Roman" w:hint="eastAsia"/>
        </w:rPr>
        <w:t>拟投入一艘钻爆船进行施工，爆破后再清碴，根据进度安排要求边爆破边清碴</w:t>
      </w:r>
      <w:r w:rsidR="000B5BF7">
        <w:rPr>
          <w:rFonts w:ascii="Times New Roman" w:hAnsi="Times New Roman" w:hint="eastAsia"/>
        </w:rPr>
        <w:t>。</w:t>
      </w:r>
    </w:p>
    <w:p w:rsidR="00EF0251" w:rsidRDefault="000E78B8" w:rsidP="000E78B8">
      <w:pPr>
        <w:pStyle w:val="3-"/>
        <w:jc w:val="both"/>
        <w:rPr>
          <w:rFonts w:ascii="Times New Roman" w:hAnsi="Times New Roman"/>
        </w:rPr>
      </w:pPr>
      <w:bookmarkStart w:id="3" w:name="_Toc421114209"/>
      <w:r>
        <w:rPr>
          <w:rFonts w:ascii="Times New Roman" w:hAnsi="Times New Roman" w:hint="eastAsia"/>
        </w:rPr>
        <w:t>1.2</w:t>
      </w:r>
      <w:r w:rsidR="00EF0251" w:rsidRPr="00EC2368">
        <w:rPr>
          <w:rFonts w:ascii="Times New Roman" w:hAnsi="Times New Roman" w:hint="eastAsia"/>
        </w:rPr>
        <w:t>工程分析</w:t>
      </w:r>
      <w:bookmarkEnd w:id="3"/>
    </w:p>
    <w:p w:rsidR="00D93AFD" w:rsidRPr="00D93AFD" w:rsidRDefault="00EF0251" w:rsidP="00D93AFD">
      <w:pPr>
        <w:spacing w:beforeLines="50" w:before="156" w:line="360" w:lineRule="auto"/>
        <w:ind w:firstLineChars="200" w:firstLine="480"/>
        <w:jc w:val="both"/>
        <w:rPr>
          <w:rFonts w:ascii="Times New Roman" w:hAnsi="Times New Roman"/>
        </w:rPr>
      </w:pPr>
      <w:r>
        <w:rPr>
          <w:rFonts w:ascii="Times New Roman" w:hAnsi="Times New Roman" w:hint="eastAsia"/>
        </w:rPr>
        <w:t>本</w:t>
      </w:r>
      <w:r w:rsidRPr="00EC2368">
        <w:rPr>
          <w:rFonts w:ascii="Times New Roman" w:hAnsi="Times New Roman" w:hint="eastAsia"/>
        </w:rPr>
        <w:t>工程</w:t>
      </w:r>
      <w:r>
        <w:rPr>
          <w:rFonts w:ascii="Times New Roman" w:hAnsi="Times New Roman" w:hint="eastAsia"/>
        </w:rPr>
        <w:t>施工期</w:t>
      </w:r>
      <w:r w:rsidRPr="00EC2368">
        <w:rPr>
          <w:rFonts w:ascii="Times New Roman" w:hAnsi="Times New Roman" w:hint="eastAsia"/>
        </w:rPr>
        <w:t>主要产污环节有：港池疏浚过程产生的悬浮泥沙；栈桥建设产生的悬浮泥沙；陆域形成吹填溢流产生的悬浮泥沙；</w:t>
      </w:r>
      <w:r w:rsidRPr="003B5143">
        <w:rPr>
          <w:rFonts w:ascii="Times New Roman" w:hAnsi="Times New Roman"/>
        </w:rPr>
        <w:t>施工人员产生的生活污水；</w:t>
      </w:r>
      <w:r w:rsidRPr="00EC2368">
        <w:rPr>
          <w:rFonts w:ascii="Times New Roman" w:hAnsi="Times New Roman"/>
        </w:rPr>
        <w:t>施工机械产生的</w:t>
      </w:r>
      <w:r w:rsidRPr="00EC2368">
        <w:rPr>
          <w:rFonts w:ascii="Times New Roman" w:hAnsi="Times New Roman" w:hint="eastAsia"/>
        </w:rPr>
        <w:t>含</w:t>
      </w:r>
      <w:r w:rsidRPr="00EC2368">
        <w:rPr>
          <w:rFonts w:ascii="Times New Roman" w:hAnsi="Times New Roman"/>
        </w:rPr>
        <w:t>油污水</w:t>
      </w:r>
      <w:r>
        <w:rPr>
          <w:rFonts w:ascii="Times New Roman" w:hAnsi="Times New Roman" w:hint="eastAsia"/>
        </w:rPr>
        <w:t>。</w:t>
      </w:r>
      <w:r w:rsidRPr="00EC2368">
        <w:rPr>
          <w:rFonts w:ascii="Times New Roman" w:hAnsi="Times New Roman" w:hint="eastAsia"/>
        </w:rPr>
        <w:t>其中</w:t>
      </w:r>
      <w:r w:rsidRPr="00EC2368">
        <w:rPr>
          <w:rFonts w:ascii="Times New Roman" w:hAnsi="Times New Roman"/>
        </w:rPr>
        <w:t>环境影响主要体现在</w:t>
      </w:r>
      <w:r w:rsidRPr="00EC2368">
        <w:rPr>
          <w:rFonts w:ascii="Times New Roman" w:hAnsi="Times New Roman" w:hint="eastAsia"/>
        </w:rPr>
        <w:t>港池疏浚和陆域形成吹填溢流</w:t>
      </w:r>
      <w:r w:rsidRPr="00EC2368">
        <w:rPr>
          <w:rFonts w:ascii="Times New Roman" w:hAnsi="Times New Roman"/>
        </w:rPr>
        <w:t>过程中</w:t>
      </w:r>
      <w:r w:rsidRPr="00EC2368">
        <w:rPr>
          <w:rFonts w:ascii="Times New Roman" w:hAnsi="Times New Roman" w:hint="eastAsia"/>
        </w:rPr>
        <w:t>。</w:t>
      </w:r>
      <w:r w:rsidR="00D93AFD">
        <w:rPr>
          <w:rFonts w:ascii="Times New Roman" w:hAnsi="Times New Roman" w:hint="eastAsia"/>
        </w:rPr>
        <w:t>疏浚挖泥</w:t>
      </w:r>
      <w:r w:rsidR="00D93AFD" w:rsidRPr="003B5143">
        <w:rPr>
          <w:rFonts w:ascii="Times New Roman" w:hAnsi="Times New Roman" w:hint="eastAsia"/>
        </w:rPr>
        <w:t>绞吸船悬沙排放源强为</w:t>
      </w:r>
      <w:r w:rsidR="00D93AFD" w:rsidRPr="003B5143">
        <w:rPr>
          <w:rFonts w:ascii="Times New Roman" w:hAnsi="Times New Roman" w:hint="eastAsia"/>
        </w:rPr>
        <w:t>6kg/s</w:t>
      </w:r>
      <w:r w:rsidR="00D93AFD">
        <w:rPr>
          <w:rFonts w:ascii="Times New Roman" w:hAnsi="Times New Roman" w:hint="eastAsia"/>
        </w:rPr>
        <w:t>，吹填</w:t>
      </w:r>
      <w:r w:rsidR="00D93AFD" w:rsidRPr="003B5143">
        <w:rPr>
          <w:rFonts w:ascii="Times New Roman" w:hAnsi="Times New Roman"/>
        </w:rPr>
        <w:t>溢流源强为</w:t>
      </w:r>
      <w:smartTag w:uri="urn:schemas-microsoft-com:office:smarttags" w:element="chmetcnv">
        <w:smartTagPr>
          <w:attr w:name="TCSC" w:val="0"/>
          <w:attr w:name="NumberType" w:val="1"/>
          <w:attr w:name="Negative" w:val="False"/>
          <w:attr w:name="HasSpace" w:val="False"/>
          <w:attr w:name="SourceValue" w:val=".44"/>
          <w:attr w:name="UnitName" w:val="kg"/>
        </w:smartTagPr>
        <w:r w:rsidR="00D93AFD" w:rsidRPr="003B5143">
          <w:rPr>
            <w:rFonts w:ascii="Times New Roman" w:hAnsi="Times New Roman"/>
          </w:rPr>
          <w:t>0.44kg</w:t>
        </w:r>
      </w:smartTag>
      <w:r w:rsidR="00D93AFD" w:rsidRPr="003B5143">
        <w:rPr>
          <w:rFonts w:ascii="Times New Roman" w:hAnsi="Times New Roman"/>
        </w:rPr>
        <w:t>/s</w:t>
      </w:r>
      <w:r w:rsidR="00D93AFD">
        <w:rPr>
          <w:rFonts w:ascii="Times New Roman" w:hAnsi="Times New Roman" w:hint="eastAsia"/>
        </w:rPr>
        <w:t>，生活污水源强</w:t>
      </w:r>
      <w:r w:rsidR="00D93AFD" w:rsidRPr="00D93AFD">
        <w:rPr>
          <w:rFonts w:ascii="Times New Roman" w:hAnsi="Times New Roman"/>
        </w:rPr>
        <w:t>34t/d</w:t>
      </w:r>
      <w:r w:rsidR="00D93AFD" w:rsidRPr="00D93AFD">
        <w:rPr>
          <w:rFonts w:ascii="Times New Roman" w:hAnsi="Times New Roman" w:hint="eastAsia"/>
        </w:rPr>
        <w:t>，</w:t>
      </w:r>
      <w:r w:rsidR="00D93AFD" w:rsidRPr="00D93AFD">
        <w:rPr>
          <w:rFonts w:ascii="Times New Roman" w:hAnsi="Times New Roman"/>
        </w:rPr>
        <w:t>生活垃圾</w:t>
      </w:r>
      <w:r w:rsidR="00D93AFD">
        <w:rPr>
          <w:rFonts w:ascii="Times New Roman" w:hAnsi="Times New Roman" w:hint="eastAsia"/>
        </w:rPr>
        <w:t>源强</w:t>
      </w:r>
      <w:r w:rsidR="00D93AFD" w:rsidRPr="00D93AFD">
        <w:rPr>
          <w:rFonts w:ascii="Times New Roman" w:hAnsi="Times New Roman"/>
        </w:rPr>
        <w:t>300kg/d</w:t>
      </w:r>
      <w:r w:rsidR="00D93AFD" w:rsidRPr="00D93AFD">
        <w:rPr>
          <w:rFonts w:ascii="Times New Roman" w:hAnsi="Times New Roman" w:hint="eastAsia"/>
        </w:rPr>
        <w:t>，</w:t>
      </w:r>
      <w:r w:rsidR="00D93AFD" w:rsidRPr="00D93AFD">
        <w:rPr>
          <w:rFonts w:ascii="Times New Roman" w:hAnsi="Times New Roman" w:hint="eastAsia"/>
        </w:rPr>
        <w:t>生产垃圾</w:t>
      </w:r>
      <w:r w:rsidR="00D93AFD">
        <w:rPr>
          <w:rFonts w:ascii="Times New Roman" w:hAnsi="Times New Roman" w:hint="eastAsia"/>
        </w:rPr>
        <w:t>源强</w:t>
      </w:r>
      <w:r w:rsidR="00D93AFD" w:rsidRPr="00D93AFD">
        <w:rPr>
          <w:rFonts w:ascii="Times New Roman" w:hAnsi="Times New Roman"/>
        </w:rPr>
        <w:t>10 kg/d</w:t>
      </w:r>
      <w:r w:rsidR="00D93AFD">
        <w:rPr>
          <w:rFonts w:ascii="Times New Roman" w:hAnsi="Times New Roman" w:hint="eastAsia"/>
        </w:rPr>
        <w:t>。</w:t>
      </w:r>
    </w:p>
    <w:p w:rsidR="00EF0251" w:rsidRDefault="00EF0251" w:rsidP="00EC1C88">
      <w:pPr>
        <w:adjustRightInd w:val="0"/>
        <w:snapToGrid w:val="0"/>
        <w:spacing w:line="360" w:lineRule="auto"/>
        <w:ind w:firstLineChars="200" w:firstLine="480"/>
        <w:jc w:val="both"/>
        <w:rPr>
          <w:rFonts w:ascii="Times New Roman" w:hAnsi="Times New Roman"/>
        </w:rPr>
      </w:pPr>
      <w:r>
        <w:rPr>
          <w:rFonts w:ascii="Times New Roman" w:hAnsi="Times New Roman" w:hint="eastAsia"/>
        </w:rPr>
        <w:t>本工程</w:t>
      </w:r>
      <w:r w:rsidRPr="00EC2368">
        <w:rPr>
          <w:rFonts w:ascii="Times New Roman" w:hAnsi="Times New Roman" w:hint="eastAsia"/>
        </w:rPr>
        <w:t>营运期间</w:t>
      </w:r>
      <w:r>
        <w:rPr>
          <w:rFonts w:ascii="Times New Roman" w:hAnsi="Times New Roman" w:hint="eastAsia"/>
        </w:rPr>
        <w:t>主要产污环节有：施工</w:t>
      </w:r>
      <w:r w:rsidRPr="00EC2368">
        <w:rPr>
          <w:rFonts w:ascii="Times New Roman" w:hAnsi="Times New Roman" w:hint="eastAsia"/>
        </w:rPr>
        <w:t>人员产生的生活污水；营运期间产生的生产废水、冷排水和化学品污水；</w:t>
      </w:r>
      <w:r>
        <w:rPr>
          <w:rFonts w:ascii="Times New Roman" w:hAnsi="Times New Roman" w:hint="eastAsia"/>
        </w:rPr>
        <w:t>施工</w:t>
      </w:r>
      <w:r w:rsidRPr="00EC2368">
        <w:rPr>
          <w:rFonts w:ascii="Times New Roman" w:hAnsi="Times New Roman" w:hint="eastAsia"/>
        </w:rPr>
        <w:t>人员产生的生活垃圾；营运期间的</w:t>
      </w:r>
      <w:r w:rsidRPr="00EC2368">
        <w:rPr>
          <w:rFonts w:ascii="Times New Roman" w:hAnsi="Times New Roman"/>
        </w:rPr>
        <w:t>陆域生活垃圾和船舶垃圾</w:t>
      </w:r>
      <w:r>
        <w:rPr>
          <w:rFonts w:ascii="Times New Roman" w:hAnsi="Times New Roman" w:hint="eastAsia"/>
        </w:rPr>
        <w:t>等。</w:t>
      </w:r>
      <w:r w:rsidR="00EC1C88">
        <w:rPr>
          <w:rFonts w:ascii="Times New Roman" w:hAnsi="Times New Roman" w:hint="eastAsia"/>
        </w:rPr>
        <w:t>营运期污水源强包括：</w:t>
      </w:r>
      <w:r w:rsidR="0090625E">
        <w:rPr>
          <w:rFonts w:ascii="Times New Roman" w:hAnsi="Times New Roman" w:hint="eastAsia"/>
        </w:rPr>
        <w:t>码头</w:t>
      </w:r>
      <w:r w:rsidR="00D93AFD" w:rsidRPr="003B5143">
        <w:rPr>
          <w:rFonts w:ascii="Times New Roman" w:hAnsi="Times New Roman"/>
        </w:rPr>
        <w:t>生活污水</w:t>
      </w:r>
      <w:r w:rsidR="00D93AFD" w:rsidRPr="003B5143">
        <w:rPr>
          <w:rFonts w:ascii="Times New Roman" w:hAnsi="Times New Roman" w:hint="eastAsia"/>
        </w:rPr>
        <w:t>4.93</w:t>
      </w:r>
      <w:r w:rsidR="00D93AFD" w:rsidRPr="003B5143">
        <w:rPr>
          <w:rFonts w:ascii="Times New Roman" w:hAnsi="Times New Roman"/>
        </w:rPr>
        <w:t>m</w:t>
      </w:r>
      <w:r w:rsidR="00D93AFD" w:rsidRPr="00EC1C88">
        <w:rPr>
          <w:rFonts w:ascii="Times New Roman" w:hAnsi="Times New Roman"/>
          <w:vertAlign w:val="superscript"/>
        </w:rPr>
        <w:t>3</w:t>
      </w:r>
      <w:r w:rsidR="00D93AFD" w:rsidRPr="003B5143">
        <w:rPr>
          <w:rFonts w:ascii="Times New Roman" w:hAnsi="Times New Roman"/>
        </w:rPr>
        <w:t>/d</w:t>
      </w:r>
      <w:r w:rsidR="00D93AFD">
        <w:rPr>
          <w:rFonts w:ascii="Times New Roman" w:hAnsi="Times New Roman" w:hint="eastAsia"/>
        </w:rPr>
        <w:t>，</w:t>
      </w:r>
      <w:r w:rsidR="0090625E" w:rsidRPr="003B5143">
        <w:rPr>
          <w:rFonts w:ascii="Times New Roman" w:hAnsi="Times New Roman" w:hint="eastAsia"/>
        </w:rPr>
        <w:t>停港作业船舶生活污水</w:t>
      </w:r>
      <w:r w:rsidR="0090625E" w:rsidRPr="003B5143">
        <w:rPr>
          <w:rFonts w:ascii="Times New Roman" w:hAnsi="Times New Roman" w:hint="eastAsia"/>
        </w:rPr>
        <w:t>402.9</w:t>
      </w:r>
      <w:r w:rsidR="0090625E" w:rsidRPr="003B5143">
        <w:rPr>
          <w:rFonts w:ascii="Times New Roman" w:hAnsi="Times New Roman"/>
        </w:rPr>
        <w:t>m</w:t>
      </w:r>
      <w:r w:rsidR="0090625E" w:rsidRPr="00EC1C88">
        <w:rPr>
          <w:rFonts w:ascii="Times New Roman" w:hAnsi="Times New Roman"/>
          <w:vertAlign w:val="superscript"/>
        </w:rPr>
        <w:t>3</w:t>
      </w:r>
      <w:r w:rsidR="0090625E" w:rsidRPr="003B5143">
        <w:rPr>
          <w:rFonts w:ascii="Times New Roman" w:hAnsi="Times New Roman"/>
        </w:rPr>
        <w:t>/a</w:t>
      </w:r>
      <w:r w:rsidR="00EC1C88">
        <w:rPr>
          <w:rFonts w:ascii="Times New Roman" w:hAnsi="Times New Roman" w:hint="eastAsia"/>
        </w:rPr>
        <w:t>，</w:t>
      </w:r>
      <w:r w:rsidR="00EC1C88" w:rsidRPr="00EC1C88">
        <w:rPr>
          <w:rFonts w:ascii="Times New Roman" w:hAnsi="Times New Roman" w:hint="eastAsia"/>
        </w:rPr>
        <w:t>储气库</w:t>
      </w:r>
      <w:r w:rsidR="00EC1C88">
        <w:rPr>
          <w:rFonts w:ascii="Times New Roman" w:hAnsi="Times New Roman" w:hint="eastAsia"/>
        </w:rPr>
        <w:t>工程设计冷水</w:t>
      </w:r>
      <w:r w:rsidR="00EC1C88" w:rsidRPr="00EC1C88">
        <w:rPr>
          <w:rFonts w:ascii="Times New Roman" w:hAnsi="Times New Roman"/>
        </w:rPr>
        <w:t>10600m</w:t>
      </w:r>
      <w:r w:rsidR="00EC1C88" w:rsidRPr="00EC1C88">
        <w:rPr>
          <w:rFonts w:ascii="Times New Roman" w:hAnsi="Times New Roman"/>
          <w:vertAlign w:val="superscript"/>
        </w:rPr>
        <w:t>3</w:t>
      </w:r>
      <w:r w:rsidR="00EC1C88" w:rsidRPr="00EC1C88">
        <w:rPr>
          <w:rFonts w:ascii="Times New Roman" w:hAnsi="Times New Roman"/>
        </w:rPr>
        <w:t>/h</w:t>
      </w:r>
      <w:r w:rsidR="00EC1C88" w:rsidRPr="00EC1C88">
        <w:rPr>
          <w:rFonts w:ascii="Times New Roman" w:hAnsi="Times New Roman" w:hint="eastAsia"/>
        </w:rPr>
        <w:t>，</w:t>
      </w:r>
      <w:r w:rsidR="00EC1C88" w:rsidRPr="00EC1C88">
        <w:rPr>
          <w:rFonts w:ascii="Times New Roman" w:hAnsi="Times New Roman" w:hint="eastAsia"/>
        </w:rPr>
        <w:t>余氯小于</w:t>
      </w:r>
      <w:r w:rsidR="00EC1C88" w:rsidRPr="00EC1C88">
        <w:rPr>
          <w:rFonts w:ascii="Times New Roman" w:hAnsi="Times New Roman"/>
        </w:rPr>
        <w:t>0.2mg/L</w:t>
      </w:r>
      <w:r w:rsidR="00EC1C88" w:rsidRPr="00EC1C88">
        <w:rPr>
          <w:rFonts w:ascii="Times New Roman" w:hAnsi="Times New Roman" w:hint="eastAsia"/>
        </w:rPr>
        <w:t>，</w:t>
      </w:r>
      <w:r w:rsidR="00EC1C88">
        <w:rPr>
          <w:rFonts w:ascii="Times New Roman" w:hAnsi="Times New Roman" w:hint="eastAsia"/>
        </w:rPr>
        <w:t>储气库</w:t>
      </w:r>
      <w:r w:rsidR="00EC1C88" w:rsidRPr="00EC1C88">
        <w:rPr>
          <w:rFonts w:ascii="Times New Roman" w:hAnsi="Times New Roman" w:hint="eastAsia"/>
        </w:rPr>
        <w:t>生活污水</w:t>
      </w:r>
      <w:r w:rsidR="00EC1C88" w:rsidRPr="00EC1C88">
        <w:rPr>
          <w:rFonts w:ascii="Times New Roman" w:hAnsi="Times New Roman"/>
        </w:rPr>
        <w:t>1</w:t>
      </w:r>
      <w:r w:rsidR="00EC1C88" w:rsidRPr="00EC1C88">
        <w:rPr>
          <w:rFonts w:ascii="Times New Roman" w:hAnsi="Times New Roman" w:hint="eastAsia"/>
        </w:rPr>
        <w:t>8.4</w:t>
      </w:r>
      <w:r w:rsidR="00EC1C88" w:rsidRPr="00EC1C88">
        <w:rPr>
          <w:rFonts w:ascii="Times New Roman" w:hAnsi="Times New Roman"/>
        </w:rPr>
        <w:t xml:space="preserve"> m³/d</w:t>
      </w:r>
      <w:r w:rsidR="00EC1C88" w:rsidRPr="00EC1C88">
        <w:rPr>
          <w:rFonts w:ascii="Times New Roman" w:hAnsi="Times New Roman" w:hint="eastAsia"/>
        </w:rPr>
        <w:t>，</w:t>
      </w:r>
      <w:r w:rsidR="00EC1C88">
        <w:rPr>
          <w:rFonts w:ascii="Times New Roman" w:hAnsi="Times New Roman" w:hint="eastAsia"/>
        </w:rPr>
        <w:t>储气库</w:t>
      </w:r>
      <w:r w:rsidR="00EC1C88" w:rsidRPr="00EC1C88">
        <w:rPr>
          <w:rFonts w:ascii="Times New Roman" w:hAnsi="Times New Roman" w:hint="eastAsia"/>
        </w:rPr>
        <w:t>全年废水</w:t>
      </w:r>
      <w:r w:rsidR="00EC1C88" w:rsidRPr="00EC1C88">
        <w:rPr>
          <w:rFonts w:ascii="Times New Roman" w:hAnsi="Times New Roman"/>
        </w:rPr>
        <w:t>1944m³/a</w:t>
      </w:r>
      <w:r w:rsidR="00EC1C88" w:rsidRPr="00EC1C88">
        <w:rPr>
          <w:rFonts w:ascii="Times New Roman" w:hAnsi="Times New Roman" w:hint="eastAsia"/>
        </w:rPr>
        <w:t>。</w:t>
      </w:r>
      <w:r w:rsidR="00EC1C88">
        <w:rPr>
          <w:rFonts w:ascii="Times New Roman" w:hAnsi="Times New Roman" w:hint="eastAsia"/>
        </w:rPr>
        <w:t>营运期固废源强包括：</w:t>
      </w:r>
      <w:r w:rsidR="0090625E">
        <w:rPr>
          <w:rFonts w:ascii="Times New Roman" w:hAnsi="Times New Roman" w:hint="eastAsia"/>
        </w:rPr>
        <w:t>码头</w:t>
      </w:r>
      <w:r w:rsidR="0090625E" w:rsidRPr="003B5143">
        <w:rPr>
          <w:rFonts w:ascii="Times New Roman" w:hAnsi="Times New Roman"/>
        </w:rPr>
        <w:t>生活垃圾</w:t>
      </w:r>
      <w:r w:rsidR="00EC1C88">
        <w:rPr>
          <w:rFonts w:ascii="Times New Roman" w:hAnsi="Times New Roman"/>
        </w:rPr>
        <w:t>约</w:t>
      </w:r>
      <w:r w:rsidR="0090625E" w:rsidRPr="003B5143">
        <w:rPr>
          <w:rFonts w:ascii="Times New Roman" w:hAnsi="Times New Roman" w:hint="eastAsia"/>
        </w:rPr>
        <w:t>29</w:t>
      </w:r>
      <w:r w:rsidR="0090625E" w:rsidRPr="003B5143">
        <w:rPr>
          <w:rFonts w:ascii="Times New Roman" w:hAnsi="Times New Roman"/>
        </w:rPr>
        <w:t>kg/d</w:t>
      </w:r>
      <w:r w:rsidR="0090625E">
        <w:rPr>
          <w:rFonts w:ascii="Times New Roman" w:hAnsi="Times New Roman" w:hint="eastAsia"/>
        </w:rPr>
        <w:t>，</w:t>
      </w:r>
      <w:r w:rsidR="00EC1C88">
        <w:rPr>
          <w:rFonts w:ascii="Times New Roman" w:hAnsi="Times New Roman"/>
        </w:rPr>
        <w:t>到港船舶固废</w:t>
      </w:r>
      <w:r w:rsidR="0090625E" w:rsidRPr="003B5143">
        <w:rPr>
          <w:rFonts w:ascii="Times New Roman" w:hAnsi="Times New Roman" w:hint="eastAsia"/>
        </w:rPr>
        <w:t>7.1t/a</w:t>
      </w:r>
      <w:r w:rsidR="0090625E">
        <w:rPr>
          <w:rFonts w:ascii="Times New Roman" w:hAnsi="Times New Roman" w:hint="eastAsia"/>
        </w:rPr>
        <w:t>，</w:t>
      </w:r>
      <w:r w:rsidR="0090625E" w:rsidRPr="003B5143">
        <w:rPr>
          <w:rFonts w:ascii="Times New Roman" w:hAnsi="Times New Roman" w:hint="eastAsia"/>
        </w:rPr>
        <w:t>废水处理产生的废油和污泥</w:t>
      </w:r>
      <w:r w:rsidR="0090625E" w:rsidRPr="003B5143">
        <w:rPr>
          <w:rFonts w:ascii="Times New Roman" w:hAnsi="Times New Roman" w:hint="eastAsia"/>
        </w:rPr>
        <w:t>0.1</w:t>
      </w:r>
      <w:r w:rsidR="0090625E">
        <w:rPr>
          <w:rFonts w:ascii="Times New Roman" w:hAnsi="Times New Roman" w:hint="eastAsia"/>
        </w:rPr>
        <w:t>9</w:t>
      </w:r>
      <w:r w:rsidR="0090625E" w:rsidRPr="003B5143">
        <w:rPr>
          <w:rFonts w:ascii="Times New Roman" w:hAnsi="Times New Roman"/>
        </w:rPr>
        <w:t>t/a</w:t>
      </w:r>
      <w:r w:rsidR="0090625E">
        <w:rPr>
          <w:rFonts w:ascii="Times New Roman" w:hAnsi="Times New Roman" w:hint="eastAsia"/>
        </w:rPr>
        <w:t>，</w:t>
      </w:r>
      <w:r w:rsidR="00EC1C88">
        <w:rPr>
          <w:rFonts w:ascii="Times New Roman" w:hAnsi="Times New Roman" w:hint="eastAsia"/>
        </w:rPr>
        <w:t>储气库固废</w:t>
      </w:r>
      <w:r w:rsidR="00D93AFD" w:rsidRPr="003B5143">
        <w:rPr>
          <w:rFonts w:ascii="Times New Roman" w:hAnsi="Times New Roman" w:hint="eastAsia"/>
        </w:rPr>
        <w:t>约</w:t>
      </w:r>
      <w:r w:rsidR="00D93AFD" w:rsidRPr="003B5143">
        <w:rPr>
          <w:rFonts w:ascii="Times New Roman" w:hAnsi="Times New Roman"/>
        </w:rPr>
        <w:t>108kg/d</w:t>
      </w:r>
      <w:r w:rsidR="00EC1C88">
        <w:rPr>
          <w:rFonts w:ascii="Times New Roman" w:hAnsi="Times New Roman" w:hint="eastAsia"/>
        </w:rPr>
        <w:t>。</w:t>
      </w:r>
    </w:p>
    <w:p w:rsidR="00EF0251" w:rsidRPr="003B5143" w:rsidRDefault="00EF0251" w:rsidP="00EF0251">
      <w:pPr>
        <w:spacing w:beforeLines="50" w:before="156" w:line="360" w:lineRule="auto"/>
        <w:ind w:firstLineChars="200" w:firstLine="480"/>
        <w:jc w:val="both"/>
        <w:rPr>
          <w:rFonts w:ascii="Times New Roman" w:hAnsi="Times New Roman"/>
        </w:rPr>
      </w:pPr>
      <w:r w:rsidRPr="00232A84">
        <w:rPr>
          <w:rFonts w:hint="eastAsia"/>
        </w:rPr>
        <w:t>本工程建成后，围填海形成陆域改变局部岸线</w:t>
      </w:r>
      <w:r>
        <w:rPr>
          <w:rFonts w:hint="eastAsia"/>
        </w:rPr>
        <w:t>和水下地形，对附近水文动力条件、地形地貌、</w:t>
      </w:r>
      <w:r w:rsidRPr="00232A84">
        <w:rPr>
          <w:rFonts w:hint="eastAsia"/>
        </w:rPr>
        <w:t>冲淤环境</w:t>
      </w:r>
      <w:r>
        <w:rPr>
          <w:rFonts w:hint="eastAsia"/>
        </w:rPr>
        <w:t>和海洋生态环境有一定的影响；同时，</w:t>
      </w:r>
      <w:r w:rsidRPr="003B5143">
        <w:rPr>
          <w:rFonts w:ascii="Times New Roman" w:hAnsi="Times New Roman" w:hint="eastAsia"/>
        </w:rPr>
        <w:t>水下炸礁产生的冲击波对海洋渔业资源</w:t>
      </w:r>
      <w:r>
        <w:rPr>
          <w:rFonts w:ascii="Times New Roman" w:hAnsi="Times New Roman" w:hint="eastAsia"/>
        </w:rPr>
        <w:t>造成损失。</w:t>
      </w:r>
    </w:p>
    <w:p w:rsidR="00EF0251" w:rsidRDefault="00EF0251" w:rsidP="000E78B8">
      <w:pPr>
        <w:pStyle w:val="2-"/>
        <w:keepLines/>
        <w:widowControl w:val="0"/>
        <w:numPr>
          <w:ilvl w:val="0"/>
          <w:numId w:val="5"/>
        </w:numPr>
        <w:tabs>
          <w:tab w:val="clear" w:pos="709"/>
        </w:tabs>
        <w:snapToGrid/>
        <w:spacing w:before="260" w:after="260" w:line="360" w:lineRule="auto"/>
        <w:jc w:val="both"/>
        <w:rPr>
          <w:i w:val="0"/>
          <w:iCs w:val="0"/>
          <w:snapToGrid w:val="0"/>
          <w:kern w:val="2"/>
          <w:sz w:val="32"/>
          <w:szCs w:val="32"/>
        </w:rPr>
      </w:pPr>
      <w:bookmarkStart w:id="4" w:name="_Toc421114210"/>
      <w:r w:rsidRPr="00EC2368">
        <w:rPr>
          <w:rFonts w:hint="eastAsia"/>
          <w:i w:val="0"/>
          <w:iCs w:val="0"/>
          <w:snapToGrid w:val="0"/>
          <w:kern w:val="2"/>
          <w:sz w:val="32"/>
          <w:szCs w:val="32"/>
        </w:rPr>
        <w:lastRenderedPageBreak/>
        <w:t>环境质量现状调查与评价</w:t>
      </w:r>
      <w:bookmarkEnd w:id="4"/>
    </w:p>
    <w:p w:rsidR="00EF0251" w:rsidRDefault="000E78B8" w:rsidP="000E78B8">
      <w:pPr>
        <w:pStyle w:val="3-"/>
        <w:jc w:val="both"/>
        <w:rPr>
          <w:rFonts w:ascii="Times New Roman" w:hAnsi="Times New Roman"/>
        </w:rPr>
      </w:pPr>
      <w:bookmarkStart w:id="5" w:name="_Toc421114211"/>
      <w:r>
        <w:rPr>
          <w:rFonts w:ascii="Times New Roman" w:hAnsi="Times New Roman" w:hint="eastAsia"/>
        </w:rPr>
        <w:t>2.1</w:t>
      </w:r>
      <w:r w:rsidR="00EF0251">
        <w:rPr>
          <w:rFonts w:ascii="Times New Roman" w:hAnsi="Times New Roman" w:hint="eastAsia"/>
        </w:rPr>
        <w:t>海水水质现状</w:t>
      </w:r>
      <w:bookmarkEnd w:id="5"/>
    </w:p>
    <w:p w:rsidR="00EF0251" w:rsidRDefault="00EF0251" w:rsidP="008D2CCC">
      <w:pPr>
        <w:spacing w:beforeLines="50" w:before="156" w:line="360" w:lineRule="auto"/>
        <w:ind w:firstLineChars="200" w:firstLine="480"/>
        <w:jc w:val="both"/>
        <w:rPr>
          <w:rFonts w:ascii="Times New Roman" w:hAnsi="Times New Roman" w:hint="eastAsia"/>
        </w:rPr>
      </w:pPr>
      <w:r>
        <w:rPr>
          <w:rFonts w:ascii="Times New Roman" w:hAnsi="Times New Roman" w:hint="eastAsia"/>
        </w:rPr>
        <w:t>2013</w:t>
      </w:r>
      <w:r>
        <w:rPr>
          <w:rFonts w:ascii="Times New Roman" w:hAnsi="Times New Roman" w:hint="eastAsia"/>
        </w:rPr>
        <w:t>年</w:t>
      </w:r>
      <w:r>
        <w:rPr>
          <w:rFonts w:ascii="Times New Roman" w:hAnsi="Times New Roman" w:hint="eastAsia"/>
        </w:rPr>
        <w:t>10</w:t>
      </w:r>
      <w:r>
        <w:rPr>
          <w:rFonts w:ascii="Times New Roman" w:hAnsi="Times New Roman" w:hint="eastAsia"/>
        </w:rPr>
        <w:t>月水质调查</w:t>
      </w:r>
      <w:r w:rsidRPr="00830B44">
        <w:rPr>
          <w:rFonts w:ascii="Times New Roman" w:hAnsi="Times New Roman"/>
        </w:rPr>
        <w:t>结果显示，</w:t>
      </w:r>
      <w:r w:rsidRPr="00830B44">
        <w:rPr>
          <w:rFonts w:ascii="Times New Roman" w:hAnsi="Times New Roman" w:hint="eastAsia"/>
        </w:rPr>
        <w:t>调查海区海水中</w:t>
      </w:r>
      <w:r w:rsidRPr="00830B44">
        <w:rPr>
          <w:rFonts w:ascii="Times New Roman" w:hAnsi="Times New Roman" w:hint="eastAsia"/>
        </w:rPr>
        <w:t>pH</w:t>
      </w:r>
      <w:r w:rsidRPr="00830B44">
        <w:rPr>
          <w:rFonts w:ascii="Times New Roman" w:hAnsi="Times New Roman" w:hint="eastAsia"/>
        </w:rPr>
        <w:t>、</w:t>
      </w:r>
      <w:r w:rsidRPr="00830B44">
        <w:rPr>
          <w:rFonts w:ascii="Times New Roman" w:hAnsi="Times New Roman" w:hint="eastAsia"/>
        </w:rPr>
        <w:t>COD</w:t>
      </w:r>
      <w:r w:rsidRPr="00830B44">
        <w:rPr>
          <w:rFonts w:ascii="Times New Roman" w:hAnsi="Times New Roman" w:hint="eastAsia"/>
        </w:rPr>
        <w:t>、硫化物、无机氮、</w:t>
      </w:r>
      <w:r w:rsidRPr="00830B44">
        <w:rPr>
          <w:rFonts w:ascii="Times New Roman" w:hAnsi="Times New Roman"/>
        </w:rPr>
        <w:t>总汞、</w:t>
      </w:r>
      <w:r w:rsidRPr="00830B44">
        <w:rPr>
          <w:rFonts w:ascii="Times New Roman" w:hAnsi="Times New Roman" w:hint="eastAsia"/>
        </w:rPr>
        <w:t>砷、</w:t>
      </w:r>
      <w:r w:rsidRPr="00830B44">
        <w:rPr>
          <w:rFonts w:ascii="Times New Roman" w:hAnsi="Times New Roman"/>
        </w:rPr>
        <w:t>铜</w:t>
      </w:r>
      <w:r w:rsidRPr="00830B44">
        <w:rPr>
          <w:rFonts w:ascii="Times New Roman" w:hAnsi="Times New Roman" w:hint="eastAsia"/>
        </w:rPr>
        <w:t>和</w:t>
      </w:r>
      <w:r w:rsidRPr="00830B44">
        <w:rPr>
          <w:rFonts w:ascii="Times New Roman" w:hAnsi="Times New Roman"/>
        </w:rPr>
        <w:t>镉</w:t>
      </w:r>
      <w:r w:rsidRPr="00830B44">
        <w:rPr>
          <w:rFonts w:ascii="Times New Roman" w:hAnsi="Times New Roman" w:hint="eastAsia"/>
        </w:rPr>
        <w:t>等评价因子所有样品的单项标准指数均小于</w:t>
      </w:r>
      <w:r w:rsidRPr="00830B44">
        <w:rPr>
          <w:rFonts w:ascii="Times New Roman" w:hAnsi="Times New Roman" w:hint="eastAsia"/>
        </w:rPr>
        <w:t>1</w:t>
      </w:r>
      <w:r w:rsidRPr="00830B44">
        <w:rPr>
          <w:rFonts w:ascii="Times New Roman" w:hAnsi="Times New Roman" w:hint="eastAsia"/>
        </w:rPr>
        <w:t>，符合所在海洋功能区要求的海水水质标准。从超标情况看，海水的</w:t>
      </w:r>
      <w:r w:rsidRPr="00830B44">
        <w:rPr>
          <w:rFonts w:ascii="Times New Roman" w:hAnsi="Times New Roman" w:hint="eastAsia"/>
        </w:rPr>
        <w:t>DO</w:t>
      </w:r>
      <w:r w:rsidRPr="00830B44">
        <w:rPr>
          <w:rFonts w:ascii="Times New Roman" w:hAnsi="Times New Roman" w:hint="eastAsia"/>
        </w:rPr>
        <w:t>、油类、活性磷酸盐、铅和锌等要素出现部分超标。</w:t>
      </w:r>
    </w:p>
    <w:p w:rsidR="008D2CCC" w:rsidRDefault="008D2CCC" w:rsidP="008D2CCC">
      <w:pPr>
        <w:spacing w:beforeLines="50" w:before="156" w:line="360" w:lineRule="auto"/>
        <w:ind w:firstLineChars="200" w:firstLine="480"/>
        <w:jc w:val="both"/>
        <w:rPr>
          <w:rFonts w:ascii="Times New Roman" w:hAnsi="Times New Roman"/>
        </w:rPr>
      </w:pPr>
      <w:r>
        <w:rPr>
          <w:rFonts w:ascii="Times New Roman" w:hAnsi="Times New Roman" w:hint="eastAsia"/>
        </w:rPr>
        <w:t>2015</w:t>
      </w:r>
      <w:r>
        <w:rPr>
          <w:rFonts w:ascii="Times New Roman" w:hAnsi="Times New Roman" w:hint="eastAsia"/>
        </w:rPr>
        <w:t>年</w:t>
      </w:r>
      <w:r>
        <w:rPr>
          <w:rFonts w:ascii="Times New Roman" w:hAnsi="Times New Roman" w:hint="eastAsia"/>
        </w:rPr>
        <w:t>3</w:t>
      </w:r>
      <w:r>
        <w:rPr>
          <w:rFonts w:ascii="Times New Roman" w:hAnsi="Times New Roman" w:hint="eastAsia"/>
        </w:rPr>
        <w:t>月</w:t>
      </w:r>
      <w:r>
        <w:rPr>
          <w:rFonts w:ascii="Times New Roman" w:hAnsi="Times New Roman" w:hint="eastAsia"/>
        </w:rPr>
        <w:t>水质调查</w:t>
      </w:r>
      <w:r w:rsidRPr="00830B44">
        <w:rPr>
          <w:rFonts w:ascii="Times New Roman" w:hAnsi="Times New Roman"/>
        </w:rPr>
        <w:t>结果显示</w:t>
      </w:r>
      <w:r>
        <w:rPr>
          <w:rFonts w:ascii="Times New Roman" w:hAnsi="Times New Roman" w:hint="eastAsia"/>
        </w:rPr>
        <w:t>，</w:t>
      </w:r>
      <w:r w:rsidRPr="00FE5B87">
        <w:rPr>
          <w:rFonts w:hint="eastAsia"/>
        </w:rPr>
        <w:t>调查海区各监测站位</w:t>
      </w:r>
      <w:r w:rsidRPr="00FE5B87">
        <w:rPr>
          <w:bCs/>
        </w:rPr>
        <w:t>化学需氧量、</w:t>
      </w:r>
      <w:r w:rsidRPr="00FE5B87">
        <w:rPr>
          <w:rFonts w:hint="eastAsia"/>
          <w:bCs/>
        </w:rPr>
        <w:t>溶解氧、</w:t>
      </w:r>
      <w:r w:rsidRPr="00FE5B87">
        <w:rPr>
          <w:bCs/>
        </w:rPr>
        <w:t>活性磷酸盐、总汞、铜、铅、锌、镉</w:t>
      </w:r>
      <w:r w:rsidRPr="00FE5B87">
        <w:rPr>
          <w:rFonts w:hint="eastAsia"/>
          <w:bCs/>
        </w:rPr>
        <w:t>均满足所在海洋功能区划要求达到的海水水质标准，超标项目主要有无机氮和石油类。</w:t>
      </w:r>
    </w:p>
    <w:p w:rsidR="00EF0251" w:rsidRDefault="000E78B8" w:rsidP="000E78B8">
      <w:pPr>
        <w:pStyle w:val="3-"/>
        <w:jc w:val="both"/>
        <w:rPr>
          <w:rFonts w:ascii="Times New Roman" w:hAnsi="Times New Roman"/>
        </w:rPr>
      </w:pPr>
      <w:bookmarkStart w:id="6" w:name="_Toc421114212"/>
      <w:r>
        <w:rPr>
          <w:rFonts w:ascii="Times New Roman" w:hAnsi="Times New Roman" w:hint="eastAsia"/>
        </w:rPr>
        <w:t>2.2</w:t>
      </w:r>
      <w:r w:rsidR="00EF0251" w:rsidRPr="00996E50">
        <w:rPr>
          <w:rFonts w:ascii="Times New Roman" w:hAnsi="Times New Roman" w:hint="eastAsia"/>
        </w:rPr>
        <w:t>海洋沉积物质量现状</w:t>
      </w:r>
      <w:bookmarkEnd w:id="6"/>
    </w:p>
    <w:p w:rsidR="00EF0251" w:rsidRPr="00830B44" w:rsidRDefault="00EF0251" w:rsidP="00EF0251">
      <w:pPr>
        <w:spacing w:beforeLines="50" w:before="156" w:line="360" w:lineRule="auto"/>
        <w:ind w:firstLineChars="200" w:firstLine="480"/>
        <w:jc w:val="both"/>
        <w:rPr>
          <w:rFonts w:ascii="Times New Roman" w:hAnsi="Times New Roman"/>
        </w:rPr>
      </w:pPr>
      <w:r>
        <w:rPr>
          <w:rFonts w:ascii="Times New Roman" w:hAnsi="Times New Roman" w:hint="eastAsia"/>
        </w:rPr>
        <w:t>2013</w:t>
      </w:r>
      <w:r>
        <w:rPr>
          <w:rFonts w:ascii="Times New Roman" w:hAnsi="Times New Roman" w:hint="eastAsia"/>
        </w:rPr>
        <w:t>年</w:t>
      </w:r>
      <w:r>
        <w:rPr>
          <w:rFonts w:ascii="Times New Roman" w:hAnsi="Times New Roman" w:hint="eastAsia"/>
        </w:rPr>
        <w:t>10</w:t>
      </w:r>
      <w:r>
        <w:rPr>
          <w:rFonts w:ascii="Times New Roman" w:hAnsi="Times New Roman" w:hint="eastAsia"/>
        </w:rPr>
        <w:t>月</w:t>
      </w:r>
      <w:r w:rsidRPr="00830B44">
        <w:rPr>
          <w:rFonts w:ascii="Times New Roman" w:hAnsi="Times New Roman" w:hint="eastAsia"/>
        </w:rPr>
        <w:t>海洋沉积物质量评价结果显示，调查海区内表层沉积物</w:t>
      </w:r>
      <w:r w:rsidRPr="00830B44">
        <w:rPr>
          <w:rFonts w:ascii="Times New Roman" w:hAnsi="Times New Roman" w:hint="eastAsia"/>
        </w:rPr>
        <w:t>Z7</w:t>
      </w:r>
      <w:r w:rsidRPr="00830B44">
        <w:rPr>
          <w:rFonts w:ascii="Times New Roman" w:hAnsi="Times New Roman" w:hint="eastAsia"/>
        </w:rPr>
        <w:t>站的石油类超出一类海洋沉积物标准，超标率为</w:t>
      </w:r>
      <w:r w:rsidRPr="00830B44">
        <w:rPr>
          <w:rFonts w:ascii="Times New Roman" w:hAnsi="Times New Roman" w:hint="eastAsia"/>
        </w:rPr>
        <w:t>10%</w:t>
      </w:r>
      <w:r w:rsidRPr="00830B44">
        <w:rPr>
          <w:rFonts w:ascii="Times New Roman" w:hAnsi="Times New Roman" w:hint="eastAsia"/>
        </w:rPr>
        <w:t>，其他站位各要素均满足所在海洋功能区的环境质量要求，沉积物质量总体良好。</w:t>
      </w:r>
    </w:p>
    <w:p w:rsidR="00EF0251" w:rsidRDefault="000E78B8" w:rsidP="000E78B8">
      <w:pPr>
        <w:pStyle w:val="3-"/>
        <w:jc w:val="both"/>
        <w:rPr>
          <w:rFonts w:ascii="Times New Roman" w:hAnsi="Times New Roman"/>
        </w:rPr>
      </w:pPr>
      <w:bookmarkStart w:id="7" w:name="_Toc421114213"/>
      <w:r>
        <w:rPr>
          <w:rFonts w:ascii="Times New Roman" w:hAnsi="Times New Roman" w:hint="eastAsia"/>
        </w:rPr>
        <w:t>2.3</w:t>
      </w:r>
      <w:r w:rsidR="00EF0251">
        <w:rPr>
          <w:rFonts w:ascii="Times New Roman" w:hAnsi="Times New Roman" w:hint="eastAsia"/>
        </w:rPr>
        <w:t>海洋生物现状</w:t>
      </w:r>
      <w:bookmarkEnd w:id="7"/>
    </w:p>
    <w:p w:rsidR="00EF0251" w:rsidRDefault="00EF0251" w:rsidP="00EF0251">
      <w:pPr>
        <w:spacing w:beforeLines="50" w:before="156" w:line="360" w:lineRule="auto"/>
        <w:ind w:firstLineChars="200" w:firstLine="482"/>
        <w:jc w:val="both"/>
        <w:rPr>
          <w:rFonts w:ascii="Times New Roman" w:hAnsi="Times New Roman"/>
          <w:b/>
        </w:rPr>
      </w:pPr>
      <w:r w:rsidRPr="00996E50">
        <w:rPr>
          <w:rFonts w:ascii="Times New Roman" w:hAnsi="Times New Roman" w:hint="eastAsia"/>
          <w:b/>
        </w:rPr>
        <w:t>（</w:t>
      </w:r>
      <w:r w:rsidRPr="00996E50">
        <w:rPr>
          <w:rFonts w:ascii="Times New Roman" w:hAnsi="Times New Roman" w:hint="eastAsia"/>
          <w:b/>
        </w:rPr>
        <w:t>1</w:t>
      </w:r>
      <w:r w:rsidRPr="00996E50">
        <w:rPr>
          <w:rFonts w:ascii="Times New Roman" w:hAnsi="Times New Roman" w:hint="eastAsia"/>
          <w:b/>
        </w:rPr>
        <w:t>）叶绿素</w:t>
      </w:r>
      <w:r w:rsidRPr="00996E50">
        <w:rPr>
          <w:rFonts w:ascii="Times New Roman" w:hAnsi="Times New Roman" w:hint="eastAsia"/>
          <w:b/>
        </w:rPr>
        <w:t>a</w:t>
      </w:r>
      <w:r w:rsidRPr="00996E50">
        <w:rPr>
          <w:rFonts w:ascii="Times New Roman" w:hAnsi="Times New Roman" w:hint="eastAsia"/>
          <w:b/>
        </w:rPr>
        <w:t>及初级生产力</w:t>
      </w:r>
    </w:p>
    <w:p w:rsidR="00EF0251" w:rsidRPr="003608F5" w:rsidRDefault="00EF0251" w:rsidP="00EF0251">
      <w:pPr>
        <w:spacing w:beforeLines="50" w:before="156" w:line="360" w:lineRule="auto"/>
        <w:ind w:firstLineChars="200" w:firstLine="480"/>
        <w:jc w:val="both"/>
        <w:rPr>
          <w:rFonts w:ascii="Times New Roman" w:hAnsi="Times New Roman"/>
        </w:rPr>
      </w:pPr>
      <w:r w:rsidRPr="00585211">
        <w:rPr>
          <w:rFonts w:ascii="Times New Roman" w:hAnsi="Times New Roman" w:hint="eastAsia"/>
        </w:rPr>
        <w:t>2013</w:t>
      </w:r>
      <w:r w:rsidRPr="00585211">
        <w:rPr>
          <w:rFonts w:ascii="Times New Roman" w:hAnsi="Times New Roman" w:hint="eastAsia"/>
        </w:rPr>
        <w:t>年</w:t>
      </w:r>
      <w:r w:rsidRPr="00585211">
        <w:rPr>
          <w:rFonts w:ascii="Times New Roman" w:hAnsi="Times New Roman" w:hint="eastAsia"/>
        </w:rPr>
        <w:t>10</w:t>
      </w:r>
      <w:r w:rsidRPr="00585211">
        <w:rPr>
          <w:rFonts w:ascii="Times New Roman" w:hAnsi="Times New Roman" w:hint="eastAsia"/>
        </w:rPr>
        <w:t>月，</w:t>
      </w:r>
      <w:r>
        <w:rPr>
          <w:rFonts w:ascii="Times New Roman" w:hAnsi="Times New Roman" w:hint="eastAsia"/>
        </w:rPr>
        <w:t>调查海区</w:t>
      </w:r>
      <w:r w:rsidRPr="00585211">
        <w:rPr>
          <w:rFonts w:ascii="Times New Roman" w:hAnsi="Times New Roman" w:hint="eastAsia"/>
        </w:rPr>
        <w:t>涨潮表层叶绿素</w:t>
      </w:r>
      <w:r w:rsidRPr="00585211">
        <w:rPr>
          <w:rFonts w:ascii="Times New Roman" w:hAnsi="Times New Roman" w:hint="eastAsia"/>
        </w:rPr>
        <w:t>a</w:t>
      </w:r>
      <w:r w:rsidRPr="00585211">
        <w:rPr>
          <w:rFonts w:ascii="Times New Roman" w:hAnsi="Times New Roman" w:hint="eastAsia"/>
        </w:rPr>
        <w:t>含量平均值为</w:t>
      </w:r>
      <w:r w:rsidRPr="00585211">
        <w:rPr>
          <w:rFonts w:ascii="Times New Roman" w:hAnsi="Times New Roman"/>
        </w:rPr>
        <w:t>3.02</w:t>
      </w:r>
      <w:r w:rsidRPr="00585211">
        <w:rPr>
          <w:rFonts w:ascii="Times New Roman" w:hAnsi="Times New Roman" w:hint="eastAsia"/>
        </w:rPr>
        <w:t>mg/</w:t>
      </w:r>
      <w:r>
        <w:rPr>
          <w:rFonts w:ascii="Times New Roman" w:hAnsi="Times New Roman" w:hint="eastAsia"/>
        </w:rPr>
        <w:t>m</w:t>
      </w:r>
      <w:r w:rsidRPr="00EF0251">
        <w:rPr>
          <w:rFonts w:ascii="Times New Roman" w:hAnsi="Times New Roman" w:hint="eastAsia"/>
          <w:vertAlign w:val="superscript"/>
        </w:rPr>
        <w:t>3</w:t>
      </w:r>
      <w:r w:rsidRPr="00585211">
        <w:rPr>
          <w:rFonts w:ascii="Times New Roman" w:hAnsi="Times New Roman" w:hint="eastAsia"/>
        </w:rPr>
        <w:t>；底层叶绿素</w:t>
      </w:r>
      <w:r w:rsidRPr="00585211">
        <w:rPr>
          <w:rFonts w:ascii="Times New Roman" w:hAnsi="Times New Roman" w:hint="eastAsia"/>
        </w:rPr>
        <w:t>a</w:t>
      </w:r>
      <w:r w:rsidRPr="00585211">
        <w:rPr>
          <w:rFonts w:ascii="Times New Roman" w:hAnsi="Times New Roman" w:hint="eastAsia"/>
        </w:rPr>
        <w:t>含量平均值为</w:t>
      </w:r>
      <w:r w:rsidRPr="00585211">
        <w:rPr>
          <w:rFonts w:ascii="Times New Roman" w:hAnsi="Times New Roman" w:hint="eastAsia"/>
        </w:rPr>
        <w:t>2.1</w:t>
      </w:r>
      <w:r w:rsidRPr="00585211">
        <w:rPr>
          <w:rFonts w:ascii="Times New Roman" w:hAnsi="Times New Roman"/>
        </w:rPr>
        <w:t>5</w:t>
      </w:r>
      <w:r w:rsidRPr="00585211">
        <w:rPr>
          <w:rFonts w:ascii="Times New Roman" w:hAnsi="Times New Roman" w:hint="eastAsia"/>
        </w:rPr>
        <w:t>mg/</w:t>
      </w:r>
      <w:r>
        <w:rPr>
          <w:rFonts w:ascii="Times New Roman" w:hAnsi="Times New Roman" w:hint="eastAsia"/>
        </w:rPr>
        <w:t>m</w:t>
      </w:r>
      <w:r w:rsidRPr="00EF0251">
        <w:rPr>
          <w:rFonts w:ascii="Times New Roman" w:hAnsi="Times New Roman" w:hint="eastAsia"/>
          <w:vertAlign w:val="superscript"/>
        </w:rPr>
        <w:t>3</w:t>
      </w:r>
      <w:r w:rsidRPr="00585211">
        <w:rPr>
          <w:rFonts w:ascii="Times New Roman" w:hAnsi="Times New Roman" w:hint="eastAsia"/>
        </w:rPr>
        <w:t>；落潮表层叶绿素</w:t>
      </w:r>
      <w:r w:rsidRPr="00585211">
        <w:rPr>
          <w:rFonts w:ascii="Times New Roman" w:hAnsi="Times New Roman" w:hint="eastAsia"/>
        </w:rPr>
        <w:t>a</w:t>
      </w:r>
      <w:r w:rsidRPr="00585211">
        <w:rPr>
          <w:rFonts w:ascii="Times New Roman" w:hAnsi="Times New Roman" w:hint="eastAsia"/>
        </w:rPr>
        <w:t>含量平均值为</w:t>
      </w:r>
      <w:r w:rsidRPr="00585211">
        <w:rPr>
          <w:rFonts w:ascii="Times New Roman" w:hAnsi="Times New Roman" w:hint="eastAsia"/>
        </w:rPr>
        <w:t>2.23mg/</w:t>
      </w:r>
      <w:r>
        <w:rPr>
          <w:rFonts w:ascii="Times New Roman" w:hAnsi="Times New Roman" w:hint="eastAsia"/>
        </w:rPr>
        <w:t>m</w:t>
      </w:r>
      <w:r w:rsidRPr="00EF0251">
        <w:rPr>
          <w:rFonts w:ascii="Times New Roman" w:hAnsi="Times New Roman" w:hint="eastAsia"/>
          <w:vertAlign w:val="superscript"/>
        </w:rPr>
        <w:t>3</w:t>
      </w:r>
      <w:r w:rsidRPr="00585211">
        <w:rPr>
          <w:rFonts w:ascii="Times New Roman" w:hAnsi="Times New Roman" w:hint="eastAsia"/>
        </w:rPr>
        <w:t>；底层叶绿素</w:t>
      </w:r>
      <w:r w:rsidRPr="00585211">
        <w:rPr>
          <w:rFonts w:ascii="Times New Roman" w:hAnsi="Times New Roman" w:hint="eastAsia"/>
        </w:rPr>
        <w:t>a</w:t>
      </w:r>
      <w:r w:rsidRPr="00585211">
        <w:rPr>
          <w:rFonts w:ascii="Times New Roman" w:hAnsi="Times New Roman" w:hint="eastAsia"/>
        </w:rPr>
        <w:t>含量平均值为</w:t>
      </w:r>
      <w:r w:rsidRPr="00585211">
        <w:rPr>
          <w:rFonts w:ascii="Times New Roman" w:hAnsi="Times New Roman" w:hint="eastAsia"/>
        </w:rPr>
        <w:t>2.31mg/</w:t>
      </w:r>
      <w:r>
        <w:rPr>
          <w:rFonts w:ascii="Times New Roman" w:hAnsi="Times New Roman" w:hint="eastAsia"/>
        </w:rPr>
        <w:t>m</w:t>
      </w:r>
      <w:r w:rsidRPr="00EF0251">
        <w:rPr>
          <w:rFonts w:ascii="Times New Roman" w:hAnsi="Times New Roman" w:hint="eastAsia"/>
          <w:vertAlign w:val="superscript"/>
        </w:rPr>
        <w:t>3</w:t>
      </w:r>
      <w:r w:rsidRPr="00585211">
        <w:rPr>
          <w:rFonts w:ascii="Times New Roman" w:hAnsi="Times New Roman" w:hint="eastAsia"/>
        </w:rPr>
        <w:t>；</w:t>
      </w:r>
      <w:r w:rsidRPr="003608F5">
        <w:rPr>
          <w:rFonts w:ascii="Times New Roman" w:hAnsi="Times New Roman" w:hint="eastAsia"/>
        </w:rPr>
        <w:t>海区各站叶绿素</w:t>
      </w:r>
      <w:r w:rsidRPr="003608F5">
        <w:rPr>
          <w:rFonts w:ascii="Times New Roman" w:hAnsi="Times New Roman" w:hint="eastAsia"/>
        </w:rPr>
        <w:t>a</w:t>
      </w:r>
      <w:r w:rsidRPr="003608F5">
        <w:rPr>
          <w:rFonts w:ascii="Times New Roman" w:hAnsi="Times New Roman" w:hint="eastAsia"/>
        </w:rPr>
        <w:t>含量有一定差异，同一站位，表底层差异不大，涨潮和落潮差异不明显。</w:t>
      </w:r>
    </w:p>
    <w:p w:rsidR="00EF0251" w:rsidRPr="003608F5" w:rsidRDefault="00EF0251" w:rsidP="00EF0251">
      <w:pPr>
        <w:spacing w:beforeLines="50" w:before="156" w:line="360" w:lineRule="auto"/>
        <w:ind w:firstLineChars="200" w:firstLine="480"/>
        <w:jc w:val="both"/>
        <w:rPr>
          <w:rFonts w:ascii="Times New Roman" w:hAnsi="Times New Roman"/>
        </w:rPr>
      </w:pPr>
      <w:r w:rsidRPr="003608F5">
        <w:rPr>
          <w:rFonts w:ascii="Times New Roman" w:hAnsi="Times New Roman" w:hint="eastAsia"/>
        </w:rPr>
        <w:t>2013</w:t>
      </w:r>
      <w:r w:rsidRPr="003608F5">
        <w:rPr>
          <w:rFonts w:ascii="Times New Roman" w:hAnsi="Times New Roman" w:hint="eastAsia"/>
        </w:rPr>
        <w:t>年</w:t>
      </w:r>
      <w:r w:rsidRPr="003608F5">
        <w:rPr>
          <w:rFonts w:ascii="Times New Roman" w:hAnsi="Times New Roman" w:hint="eastAsia"/>
        </w:rPr>
        <w:t>10</w:t>
      </w:r>
      <w:r w:rsidRPr="003608F5">
        <w:rPr>
          <w:rFonts w:ascii="Times New Roman" w:hAnsi="Times New Roman" w:hint="eastAsia"/>
        </w:rPr>
        <w:t>月，调查海区各站海洋初级生产力差异较大，涨潮初级生产力平均值为</w:t>
      </w:r>
      <w:r w:rsidRPr="003608F5">
        <w:rPr>
          <w:rFonts w:ascii="Times New Roman" w:hAnsi="Times New Roman" w:hint="eastAsia"/>
        </w:rPr>
        <w:t>140mg</w:t>
      </w:r>
      <w:r w:rsidRPr="003608F5">
        <w:rPr>
          <w:rFonts w:ascii="Times New Roman" w:hAnsi="Times New Roman"/>
        </w:rPr>
        <w:t>·C/(</w:t>
      </w:r>
      <w:r>
        <w:rPr>
          <w:rFonts w:ascii="Times New Roman" w:hAnsi="Times New Roman" w:hint="eastAsia"/>
        </w:rPr>
        <w:t>m</w:t>
      </w:r>
      <w:r w:rsidRPr="00EF0251">
        <w:rPr>
          <w:rFonts w:ascii="Times New Roman" w:hAnsi="Times New Roman" w:hint="eastAsia"/>
          <w:vertAlign w:val="superscript"/>
        </w:rPr>
        <w:t>2</w:t>
      </w:r>
      <w:r w:rsidRPr="003608F5">
        <w:rPr>
          <w:rFonts w:ascii="Times New Roman" w:hAnsi="Times New Roman"/>
        </w:rPr>
        <w:t>·</w:t>
      </w:r>
      <w:r w:rsidRPr="003608F5">
        <w:rPr>
          <w:rFonts w:ascii="Times New Roman" w:hAnsi="Times New Roman" w:hint="eastAsia"/>
        </w:rPr>
        <w:t>d</w:t>
      </w:r>
      <w:r w:rsidRPr="003608F5">
        <w:rPr>
          <w:rFonts w:ascii="Times New Roman" w:hAnsi="Times New Roman"/>
        </w:rPr>
        <w:t>)</w:t>
      </w:r>
      <w:r w:rsidRPr="003608F5">
        <w:rPr>
          <w:rFonts w:ascii="Times New Roman" w:hAnsi="Times New Roman" w:hint="eastAsia"/>
        </w:rPr>
        <w:t>，平面分布呈现溪头对出海域初级生产力较高，其余海区较低。落潮初级生产力平均值为</w:t>
      </w:r>
      <w:r w:rsidRPr="003608F5">
        <w:rPr>
          <w:rFonts w:ascii="Times New Roman" w:hAnsi="Times New Roman" w:hint="eastAsia"/>
        </w:rPr>
        <w:t>92.6mg</w:t>
      </w:r>
      <w:r w:rsidRPr="003608F5">
        <w:rPr>
          <w:rFonts w:ascii="Times New Roman" w:hAnsi="Times New Roman"/>
        </w:rPr>
        <w:t>·C/(</w:t>
      </w:r>
      <w:r>
        <w:rPr>
          <w:rFonts w:ascii="Times New Roman" w:hAnsi="Times New Roman" w:hint="eastAsia"/>
        </w:rPr>
        <w:t>m</w:t>
      </w:r>
      <w:r w:rsidRPr="00EF0251">
        <w:rPr>
          <w:rFonts w:ascii="Times New Roman" w:hAnsi="Times New Roman" w:hint="eastAsia"/>
          <w:vertAlign w:val="superscript"/>
        </w:rPr>
        <w:t>2</w:t>
      </w:r>
      <w:r w:rsidRPr="003608F5">
        <w:rPr>
          <w:rFonts w:ascii="Times New Roman" w:hAnsi="Times New Roman"/>
        </w:rPr>
        <w:t>·</w:t>
      </w:r>
      <w:r w:rsidRPr="003608F5">
        <w:rPr>
          <w:rFonts w:ascii="Times New Roman" w:hAnsi="Times New Roman" w:hint="eastAsia"/>
        </w:rPr>
        <w:t>d</w:t>
      </w:r>
      <w:r w:rsidRPr="003608F5">
        <w:rPr>
          <w:rFonts w:ascii="Times New Roman" w:hAnsi="Times New Roman"/>
        </w:rPr>
        <w:t>)</w:t>
      </w:r>
      <w:r w:rsidRPr="003608F5">
        <w:rPr>
          <w:rFonts w:ascii="Times New Roman" w:hAnsi="Times New Roman" w:hint="eastAsia"/>
        </w:rPr>
        <w:t>，平面分布呈现海区北部初级生产力较高，向南逐渐降低。海区各站初级生产力有差异较大，除</w:t>
      </w:r>
      <w:r w:rsidRPr="003608F5">
        <w:rPr>
          <w:rFonts w:ascii="Times New Roman" w:hAnsi="Times New Roman" w:hint="eastAsia"/>
        </w:rPr>
        <w:t>Z4</w:t>
      </w:r>
      <w:r w:rsidRPr="003608F5">
        <w:rPr>
          <w:rFonts w:ascii="Times New Roman" w:hAnsi="Times New Roman" w:hint="eastAsia"/>
        </w:rPr>
        <w:t>、</w:t>
      </w:r>
      <w:r w:rsidRPr="003608F5">
        <w:rPr>
          <w:rFonts w:ascii="Times New Roman" w:hAnsi="Times New Roman" w:hint="eastAsia"/>
        </w:rPr>
        <w:t>Z7</w:t>
      </w:r>
      <w:r w:rsidRPr="003608F5">
        <w:rPr>
          <w:rFonts w:ascii="Times New Roman" w:hAnsi="Times New Roman" w:hint="eastAsia"/>
        </w:rPr>
        <w:t>、</w:t>
      </w:r>
      <w:r w:rsidRPr="003608F5">
        <w:rPr>
          <w:rFonts w:ascii="Times New Roman" w:hAnsi="Times New Roman" w:hint="eastAsia"/>
        </w:rPr>
        <w:t>Z9</w:t>
      </w:r>
      <w:r w:rsidRPr="003608F5">
        <w:rPr>
          <w:rFonts w:ascii="Times New Roman" w:hAnsi="Times New Roman" w:hint="eastAsia"/>
        </w:rPr>
        <w:t>、</w:t>
      </w:r>
      <w:r w:rsidRPr="003608F5">
        <w:rPr>
          <w:rFonts w:ascii="Times New Roman" w:hAnsi="Times New Roman" w:hint="eastAsia"/>
        </w:rPr>
        <w:t>Z10</w:t>
      </w:r>
      <w:r w:rsidRPr="003608F5">
        <w:rPr>
          <w:rFonts w:ascii="Times New Roman" w:hAnsi="Times New Roman" w:hint="eastAsia"/>
        </w:rPr>
        <w:t>站涨潮初级生产力明显高于落差外，其余各站涨落潮初级生产力相差不大。</w:t>
      </w:r>
    </w:p>
    <w:p w:rsidR="00EF0251" w:rsidRPr="008523FC" w:rsidRDefault="00EF0251" w:rsidP="00EF0251">
      <w:pPr>
        <w:spacing w:beforeLines="50" w:before="156" w:line="360" w:lineRule="auto"/>
        <w:ind w:firstLineChars="200" w:firstLine="480"/>
        <w:jc w:val="both"/>
        <w:rPr>
          <w:rFonts w:ascii="Times New Roman" w:hAnsi="Times New Roman"/>
        </w:rPr>
      </w:pPr>
      <w:r w:rsidRPr="008523FC">
        <w:rPr>
          <w:rFonts w:ascii="Times New Roman" w:hAnsi="Times New Roman" w:hint="eastAsia"/>
        </w:rPr>
        <w:lastRenderedPageBreak/>
        <w:t>2015</w:t>
      </w:r>
      <w:r w:rsidRPr="008523FC">
        <w:rPr>
          <w:rFonts w:ascii="Times New Roman" w:hAnsi="Times New Roman" w:hint="eastAsia"/>
        </w:rPr>
        <w:t>年</w:t>
      </w:r>
      <w:r w:rsidRPr="008523FC">
        <w:rPr>
          <w:rFonts w:ascii="Times New Roman" w:hAnsi="Times New Roman" w:hint="eastAsia"/>
        </w:rPr>
        <w:t>3</w:t>
      </w:r>
      <w:r w:rsidRPr="008523FC">
        <w:rPr>
          <w:rFonts w:ascii="Times New Roman" w:hAnsi="Times New Roman" w:hint="eastAsia"/>
        </w:rPr>
        <w:t>月，</w:t>
      </w:r>
      <w:r>
        <w:rPr>
          <w:rFonts w:ascii="Times New Roman" w:hAnsi="Times New Roman"/>
        </w:rPr>
        <w:t>调查海</w:t>
      </w:r>
      <w:r>
        <w:rPr>
          <w:rFonts w:ascii="Times New Roman" w:hAnsi="Times New Roman" w:hint="eastAsia"/>
        </w:rPr>
        <w:t>区</w:t>
      </w:r>
      <w:r w:rsidRPr="008523FC">
        <w:rPr>
          <w:rFonts w:ascii="Times New Roman" w:hAnsi="Times New Roman"/>
        </w:rPr>
        <w:t>叶绿素</w:t>
      </w:r>
      <w:r w:rsidRPr="008523FC">
        <w:rPr>
          <w:rFonts w:ascii="Times New Roman" w:hAnsi="Times New Roman"/>
        </w:rPr>
        <w:t>a</w:t>
      </w:r>
      <w:r w:rsidRPr="008523FC">
        <w:rPr>
          <w:rFonts w:ascii="Times New Roman" w:hAnsi="Times New Roman"/>
        </w:rPr>
        <w:t>含量的变化范围在</w:t>
      </w:r>
      <w:r w:rsidRPr="008523FC">
        <w:rPr>
          <w:rFonts w:ascii="Times New Roman" w:hAnsi="Times New Roman"/>
        </w:rPr>
        <w:t>0.68</w:t>
      </w:r>
      <w:r w:rsidRPr="008523FC">
        <w:rPr>
          <w:rFonts w:ascii="Times New Roman" w:hAnsi="Times New Roman"/>
        </w:rPr>
        <w:t>～</w:t>
      </w:r>
      <w:r w:rsidRPr="008523FC">
        <w:rPr>
          <w:rFonts w:ascii="Times New Roman" w:hAnsi="Times New Roman"/>
        </w:rPr>
        <w:t>3.36mg/</w:t>
      </w:r>
      <w:r>
        <w:rPr>
          <w:rFonts w:ascii="Times New Roman" w:hAnsi="Times New Roman"/>
        </w:rPr>
        <w:t>m</w:t>
      </w:r>
      <w:r w:rsidRPr="00EF0251">
        <w:rPr>
          <w:rFonts w:ascii="Times New Roman" w:hAnsi="Times New Roman"/>
          <w:vertAlign w:val="superscript"/>
        </w:rPr>
        <w:t>3</w:t>
      </w:r>
      <w:r w:rsidRPr="008523FC">
        <w:rPr>
          <w:rFonts w:ascii="Times New Roman" w:hAnsi="Times New Roman"/>
        </w:rPr>
        <w:t>之间，平均值为</w:t>
      </w:r>
      <w:r w:rsidRPr="008523FC">
        <w:rPr>
          <w:rFonts w:ascii="Times New Roman" w:hAnsi="Times New Roman"/>
        </w:rPr>
        <w:t>1.67mg/</w:t>
      </w:r>
      <w:r>
        <w:rPr>
          <w:rFonts w:ascii="Times New Roman" w:hAnsi="Times New Roman"/>
        </w:rPr>
        <w:t>m</w:t>
      </w:r>
      <w:r w:rsidRPr="00EF0251">
        <w:rPr>
          <w:rFonts w:ascii="Times New Roman" w:hAnsi="Times New Roman"/>
          <w:vertAlign w:val="superscript"/>
        </w:rPr>
        <w:t>3</w:t>
      </w:r>
      <w:r>
        <w:rPr>
          <w:rFonts w:ascii="Times New Roman" w:hAnsi="Times New Roman"/>
        </w:rPr>
        <w:t>。调查海</w:t>
      </w:r>
      <w:r>
        <w:rPr>
          <w:rFonts w:ascii="Times New Roman" w:hAnsi="Times New Roman" w:hint="eastAsia"/>
        </w:rPr>
        <w:t>区</w:t>
      </w:r>
      <w:r w:rsidRPr="008523FC">
        <w:rPr>
          <w:rFonts w:ascii="Times New Roman" w:hAnsi="Times New Roman"/>
        </w:rPr>
        <w:t>叶绿素</w:t>
      </w:r>
      <w:r w:rsidRPr="008523FC">
        <w:rPr>
          <w:rFonts w:ascii="Times New Roman" w:hAnsi="Times New Roman"/>
        </w:rPr>
        <w:t>a</w:t>
      </w:r>
      <w:r w:rsidRPr="008523FC">
        <w:rPr>
          <w:rFonts w:ascii="Times New Roman" w:hAnsi="Times New Roman"/>
        </w:rPr>
        <w:t>含量的平面分布有一定的差异，水平分布总体表现为无规则的变化状态，最高值约为最低值的</w:t>
      </w:r>
      <w:r w:rsidRPr="008523FC">
        <w:rPr>
          <w:rFonts w:ascii="Times New Roman" w:hAnsi="Times New Roman"/>
        </w:rPr>
        <w:t>4.9</w:t>
      </w:r>
      <w:r w:rsidRPr="008523FC">
        <w:rPr>
          <w:rFonts w:ascii="Times New Roman" w:hAnsi="Times New Roman"/>
        </w:rPr>
        <w:t>倍。总体而言，调查海域的叶绿素</w:t>
      </w:r>
      <w:r w:rsidRPr="008523FC">
        <w:rPr>
          <w:rFonts w:ascii="Times New Roman" w:hAnsi="Times New Roman"/>
        </w:rPr>
        <w:t>a</w:t>
      </w:r>
      <w:r w:rsidRPr="008523FC">
        <w:rPr>
          <w:rFonts w:ascii="Times New Roman" w:hAnsi="Times New Roman"/>
        </w:rPr>
        <w:t>值处于相对中等水平。</w:t>
      </w:r>
    </w:p>
    <w:p w:rsidR="00EF0251" w:rsidRPr="00E41C1B" w:rsidRDefault="00EF0251" w:rsidP="00EF0251">
      <w:pPr>
        <w:spacing w:beforeLines="50" w:before="156" w:line="360" w:lineRule="auto"/>
        <w:ind w:firstLineChars="200" w:firstLine="480"/>
        <w:jc w:val="both"/>
        <w:rPr>
          <w:rFonts w:ascii="Times New Roman" w:hAnsi="Times New Roman"/>
        </w:rPr>
      </w:pPr>
      <w:r w:rsidRPr="008523FC">
        <w:rPr>
          <w:rFonts w:ascii="Times New Roman" w:hAnsi="Times New Roman" w:hint="eastAsia"/>
        </w:rPr>
        <w:t>2015</w:t>
      </w:r>
      <w:r w:rsidRPr="008523FC">
        <w:rPr>
          <w:rFonts w:ascii="Times New Roman" w:hAnsi="Times New Roman" w:hint="eastAsia"/>
        </w:rPr>
        <w:t>年</w:t>
      </w:r>
      <w:r w:rsidRPr="008523FC">
        <w:rPr>
          <w:rFonts w:ascii="Times New Roman" w:hAnsi="Times New Roman" w:hint="eastAsia"/>
        </w:rPr>
        <w:t>3</w:t>
      </w:r>
      <w:r w:rsidRPr="008523FC">
        <w:rPr>
          <w:rFonts w:ascii="Times New Roman" w:hAnsi="Times New Roman" w:hint="eastAsia"/>
        </w:rPr>
        <w:t>月，</w:t>
      </w:r>
      <w:r>
        <w:rPr>
          <w:rFonts w:ascii="Times New Roman" w:hAnsi="Times New Roman"/>
        </w:rPr>
        <w:t>调查海</w:t>
      </w:r>
      <w:r>
        <w:rPr>
          <w:rFonts w:ascii="Times New Roman" w:hAnsi="Times New Roman" w:hint="eastAsia"/>
        </w:rPr>
        <w:t>区</w:t>
      </w:r>
      <w:r w:rsidRPr="008523FC">
        <w:rPr>
          <w:rFonts w:ascii="Times New Roman" w:hAnsi="Times New Roman"/>
        </w:rPr>
        <w:t>初级生产力水平的变化范围为</w:t>
      </w:r>
      <w:r w:rsidRPr="008523FC">
        <w:rPr>
          <w:rFonts w:ascii="Times New Roman" w:hAnsi="Times New Roman"/>
        </w:rPr>
        <w:t>35.87</w:t>
      </w:r>
      <w:r w:rsidRPr="008523FC">
        <w:rPr>
          <w:rFonts w:ascii="Times New Roman" w:hAnsi="Times New Roman"/>
        </w:rPr>
        <w:t>～</w:t>
      </w:r>
      <w:r w:rsidRPr="008523FC">
        <w:rPr>
          <w:rFonts w:ascii="Times New Roman" w:hAnsi="Times New Roman"/>
        </w:rPr>
        <w:t>510.38mg·C/</w:t>
      </w:r>
      <w:r>
        <w:rPr>
          <w:rFonts w:ascii="Times New Roman" w:hAnsi="Times New Roman"/>
        </w:rPr>
        <w:t>m</w:t>
      </w:r>
      <w:r w:rsidRPr="00EF0251">
        <w:rPr>
          <w:rFonts w:ascii="Times New Roman" w:hAnsi="Times New Roman"/>
          <w:vertAlign w:val="superscript"/>
        </w:rPr>
        <w:t>2</w:t>
      </w:r>
      <w:r w:rsidRPr="008523FC">
        <w:rPr>
          <w:rFonts w:ascii="Times New Roman" w:hAnsi="Times New Roman"/>
        </w:rPr>
        <w:t>·d</w:t>
      </w:r>
      <w:r w:rsidRPr="008523FC">
        <w:rPr>
          <w:rFonts w:ascii="Times New Roman" w:hAnsi="Times New Roman"/>
        </w:rPr>
        <w:t>，平均值为</w:t>
      </w:r>
      <w:r w:rsidRPr="008523FC">
        <w:rPr>
          <w:rFonts w:ascii="Times New Roman" w:hAnsi="Times New Roman"/>
        </w:rPr>
        <w:t>126.51mg·C/</w:t>
      </w:r>
      <w:r>
        <w:rPr>
          <w:rFonts w:ascii="Times New Roman" w:hAnsi="Times New Roman"/>
        </w:rPr>
        <w:t>m</w:t>
      </w:r>
      <w:r w:rsidRPr="00EF0251">
        <w:rPr>
          <w:rFonts w:ascii="Times New Roman" w:hAnsi="Times New Roman"/>
          <w:vertAlign w:val="superscript"/>
        </w:rPr>
        <w:t>2</w:t>
      </w:r>
      <w:r w:rsidRPr="008523FC">
        <w:rPr>
          <w:rFonts w:ascii="Times New Roman" w:hAnsi="Times New Roman"/>
        </w:rPr>
        <w:t>·d</w:t>
      </w:r>
      <w:r w:rsidRPr="008523FC">
        <w:rPr>
          <w:rFonts w:ascii="Times New Roman" w:hAnsi="Times New Roman"/>
        </w:rPr>
        <w:t>。初级生产力分布状况与叶绿素</w:t>
      </w:r>
      <w:r w:rsidRPr="008523FC">
        <w:rPr>
          <w:rFonts w:ascii="Times New Roman" w:hAnsi="Times New Roman"/>
        </w:rPr>
        <w:t>a</w:t>
      </w:r>
      <w:r w:rsidRPr="008523FC">
        <w:rPr>
          <w:rFonts w:ascii="Times New Roman" w:hAnsi="Times New Roman"/>
        </w:rPr>
        <w:t>的平面分布情况略有差异，最高值约为最低值的</w:t>
      </w:r>
      <w:r w:rsidRPr="008523FC">
        <w:rPr>
          <w:rFonts w:ascii="Times New Roman" w:hAnsi="Times New Roman"/>
        </w:rPr>
        <w:t>14.2</w:t>
      </w:r>
      <w:r w:rsidRPr="008523FC">
        <w:rPr>
          <w:rFonts w:ascii="Times New Roman" w:hAnsi="Times New Roman"/>
        </w:rPr>
        <w:t>倍。总体而言，本海域初级生产力水平属中等偏下，有个别站位处于丰富水平。</w:t>
      </w:r>
    </w:p>
    <w:p w:rsidR="00EF0251" w:rsidRPr="00996E50" w:rsidRDefault="00EF0251" w:rsidP="00EF0251">
      <w:pPr>
        <w:spacing w:beforeLines="50" w:before="156" w:line="360" w:lineRule="auto"/>
        <w:ind w:firstLineChars="200" w:firstLine="482"/>
        <w:jc w:val="both"/>
        <w:rPr>
          <w:rFonts w:ascii="Times New Roman" w:hAnsi="Times New Roman"/>
          <w:b/>
        </w:rPr>
      </w:pPr>
      <w:r w:rsidRPr="00996E50">
        <w:rPr>
          <w:rFonts w:ascii="Times New Roman" w:hAnsi="Times New Roman" w:hint="eastAsia"/>
          <w:b/>
        </w:rPr>
        <w:t>（</w:t>
      </w:r>
      <w:r>
        <w:rPr>
          <w:rFonts w:ascii="Times New Roman" w:hAnsi="Times New Roman" w:hint="eastAsia"/>
          <w:b/>
        </w:rPr>
        <w:t>2</w:t>
      </w:r>
      <w:r w:rsidRPr="00996E50">
        <w:rPr>
          <w:rFonts w:ascii="Times New Roman" w:hAnsi="Times New Roman" w:hint="eastAsia"/>
          <w:b/>
        </w:rPr>
        <w:t>）</w:t>
      </w:r>
      <w:r>
        <w:rPr>
          <w:rFonts w:ascii="Times New Roman" w:hAnsi="Times New Roman" w:hint="eastAsia"/>
          <w:b/>
        </w:rPr>
        <w:t>浮游植物</w:t>
      </w:r>
    </w:p>
    <w:p w:rsidR="00EF0251" w:rsidRDefault="00EF0251" w:rsidP="00EF0251">
      <w:pPr>
        <w:spacing w:beforeLines="50" w:before="156" w:line="360" w:lineRule="auto"/>
        <w:ind w:firstLineChars="200" w:firstLine="480"/>
        <w:jc w:val="both"/>
        <w:rPr>
          <w:rFonts w:ascii="Times New Roman" w:hAnsi="Times New Roman"/>
        </w:rPr>
      </w:pPr>
      <w:r w:rsidRPr="003608F5">
        <w:rPr>
          <w:rFonts w:ascii="Times New Roman" w:hAnsi="Times New Roman" w:hint="eastAsia"/>
        </w:rPr>
        <w:t>2013</w:t>
      </w:r>
      <w:r w:rsidRPr="003608F5">
        <w:rPr>
          <w:rFonts w:ascii="Times New Roman" w:hAnsi="Times New Roman" w:hint="eastAsia"/>
        </w:rPr>
        <w:t>年</w:t>
      </w:r>
      <w:r w:rsidRPr="003608F5">
        <w:rPr>
          <w:rFonts w:ascii="Times New Roman" w:hAnsi="Times New Roman" w:hint="eastAsia"/>
        </w:rPr>
        <w:t>10</w:t>
      </w:r>
      <w:r w:rsidRPr="003608F5">
        <w:rPr>
          <w:rFonts w:ascii="Times New Roman" w:hAnsi="Times New Roman" w:hint="eastAsia"/>
        </w:rPr>
        <w:t>月调查海区鉴定出浮游植物种类共</w:t>
      </w:r>
      <w:r w:rsidRPr="003608F5">
        <w:rPr>
          <w:rFonts w:ascii="Times New Roman" w:hAnsi="Times New Roman" w:hint="eastAsia"/>
        </w:rPr>
        <w:t>4</w:t>
      </w:r>
      <w:r w:rsidRPr="003608F5">
        <w:rPr>
          <w:rFonts w:ascii="Times New Roman" w:hAnsi="Times New Roman" w:hint="eastAsia"/>
        </w:rPr>
        <w:t>门</w:t>
      </w:r>
      <w:r w:rsidRPr="003608F5">
        <w:rPr>
          <w:rFonts w:ascii="Times New Roman" w:hAnsi="Times New Roman" w:hint="eastAsia"/>
        </w:rPr>
        <w:t>25</w:t>
      </w:r>
      <w:r w:rsidRPr="003608F5">
        <w:rPr>
          <w:rFonts w:ascii="Times New Roman" w:hAnsi="Times New Roman" w:hint="eastAsia"/>
        </w:rPr>
        <w:t>属</w:t>
      </w:r>
      <w:r w:rsidRPr="003608F5">
        <w:rPr>
          <w:rFonts w:ascii="Times New Roman" w:hAnsi="Times New Roman" w:hint="eastAsia"/>
        </w:rPr>
        <w:t>51</w:t>
      </w:r>
      <w:r w:rsidRPr="003608F5">
        <w:rPr>
          <w:rFonts w:ascii="Times New Roman" w:hAnsi="Times New Roman" w:hint="eastAsia"/>
        </w:rPr>
        <w:t>种。海区出现的浮游植物种类最多的为硅藻，占海区浮游植物总种类数的</w:t>
      </w:r>
      <w:r w:rsidRPr="003608F5">
        <w:rPr>
          <w:rFonts w:ascii="Times New Roman" w:hAnsi="Times New Roman" w:hint="eastAsia"/>
        </w:rPr>
        <w:t>70.6%</w:t>
      </w:r>
      <w:r w:rsidRPr="003608F5">
        <w:rPr>
          <w:rFonts w:ascii="Times New Roman" w:hAnsi="Times New Roman" w:hint="eastAsia"/>
        </w:rPr>
        <w:t>。出现种类较多的为角毛藻属、圆筛藻属、根管藻属、角藻属和菱形藻属。各调查站位浮游植物的个体数量变化范围较大，平均个体数量为</w:t>
      </w:r>
      <w:r w:rsidRPr="003608F5">
        <w:rPr>
          <w:rFonts w:ascii="Times New Roman" w:hAnsi="Times New Roman" w:hint="eastAsia"/>
        </w:rPr>
        <w:t>2.81</w:t>
      </w:r>
      <w:r w:rsidRPr="003608F5">
        <w:rPr>
          <w:rFonts w:ascii="Times New Roman" w:hAnsi="Times New Roman"/>
        </w:rPr>
        <w:t>×</w:t>
      </w:r>
      <w:r w:rsidRPr="003608F5">
        <w:rPr>
          <w:rFonts w:ascii="Times New Roman" w:hAnsi="Times New Roman" w:hint="eastAsia"/>
        </w:rPr>
        <w:t>105</w:t>
      </w:r>
      <w:r w:rsidRPr="003608F5">
        <w:rPr>
          <w:rFonts w:ascii="Times New Roman" w:hAnsi="Times New Roman" w:hint="eastAsia"/>
        </w:rPr>
        <w:t>个</w:t>
      </w:r>
      <w:r w:rsidRPr="003608F5">
        <w:rPr>
          <w:rFonts w:ascii="Times New Roman" w:hAnsi="Times New Roman" w:hint="eastAsia"/>
        </w:rPr>
        <w:t>/</w:t>
      </w:r>
      <w:r>
        <w:rPr>
          <w:rFonts w:ascii="Times New Roman" w:hAnsi="Times New Roman"/>
        </w:rPr>
        <w:t>m</w:t>
      </w:r>
      <w:r w:rsidRPr="00EF0251">
        <w:rPr>
          <w:rFonts w:ascii="Times New Roman" w:hAnsi="Times New Roman"/>
          <w:vertAlign w:val="superscript"/>
        </w:rPr>
        <w:t>3</w:t>
      </w:r>
      <w:r w:rsidRPr="003608F5">
        <w:rPr>
          <w:rFonts w:ascii="Times New Roman" w:hAnsi="Times New Roman" w:hint="eastAsia"/>
        </w:rPr>
        <w:t>，其中赤潮生物仅占总个体数量的</w:t>
      </w:r>
      <w:r w:rsidRPr="003608F5">
        <w:rPr>
          <w:rFonts w:ascii="Times New Roman" w:hAnsi="Times New Roman" w:hint="eastAsia"/>
        </w:rPr>
        <w:t>63.3</w:t>
      </w:r>
      <w:r w:rsidRPr="003608F5">
        <w:rPr>
          <w:rFonts w:ascii="Times New Roman" w:hAnsi="Times New Roman"/>
        </w:rPr>
        <w:t>%</w:t>
      </w:r>
      <w:r w:rsidRPr="003608F5">
        <w:rPr>
          <w:rFonts w:ascii="Times New Roman" w:hAnsi="Times New Roman" w:hint="eastAsia"/>
        </w:rPr>
        <w:t>。调查海区各站浮游植物的物种多样性指数较低，平均为</w:t>
      </w:r>
      <w:r w:rsidRPr="003608F5">
        <w:rPr>
          <w:rFonts w:ascii="Times New Roman" w:hAnsi="Times New Roman" w:hint="eastAsia"/>
        </w:rPr>
        <w:t>1.55</w:t>
      </w:r>
      <w:r w:rsidRPr="003608F5">
        <w:rPr>
          <w:rFonts w:ascii="Times New Roman" w:hAnsi="Times New Roman" w:hint="eastAsia"/>
        </w:rPr>
        <w:t>，多样性指数显示海区</w:t>
      </w:r>
      <w:r w:rsidRPr="003608F5">
        <w:rPr>
          <w:rFonts w:ascii="Times New Roman" w:hAnsi="Times New Roman" w:hint="eastAsia"/>
        </w:rPr>
        <w:t>16.7%</w:t>
      </w:r>
      <w:r w:rsidRPr="003608F5">
        <w:rPr>
          <w:rFonts w:ascii="Times New Roman" w:hAnsi="Times New Roman" w:hint="eastAsia"/>
        </w:rPr>
        <w:t>站属于富营养化的表现，</w:t>
      </w:r>
      <w:r w:rsidRPr="003608F5">
        <w:rPr>
          <w:rFonts w:ascii="Times New Roman" w:hAnsi="Times New Roman" w:hint="eastAsia"/>
        </w:rPr>
        <w:t>66.7%</w:t>
      </w:r>
      <w:r w:rsidRPr="003608F5">
        <w:rPr>
          <w:rFonts w:ascii="Times New Roman" w:hAnsi="Times New Roman" w:hint="eastAsia"/>
        </w:rPr>
        <w:t>站属于中度污染，</w:t>
      </w:r>
      <w:r w:rsidRPr="003608F5">
        <w:rPr>
          <w:rFonts w:ascii="Times New Roman" w:hAnsi="Times New Roman" w:hint="eastAsia"/>
        </w:rPr>
        <w:t>16.7%</w:t>
      </w:r>
      <w:r w:rsidRPr="003608F5">
        <w:rPr>
          <w:rFonts w:ascii="Times New Roman" w:hAnsi="Times New Roman" w:hint="eastAsia"/>
        </w:rPr>
        <w:t>的站位属于轻度污染。</w:t>
      </w:r>
    </w:p>
    <w:p w:rsidR="00EF0251" w:rsidRPr="008523FC" w:rsidRDefault="00EF0251" w:rsidP="00EF0251">
      <w:pPr>
        <w:pStyle w:val="18"/>
        <w:spacing w:beforeLines="50" w:before="156" w:line="360" w:lineRule="auto"/>
        <w:rPr>
          <w:rFonts w:ascii="Times New Roman" w:eastAsiaTheme="minorEastAsia" w:hAnsi="Times New Roman"/>
          <w:szCs w:val="24"/>
          <w:lang w:val="en-US" w:eastAsia="zh-CN"/>
        </w:rPr>
      </w:pPr>
      <w:r w:rsidRPr="008523FC">
        <w:rPr>
          <w:rFonts w:ascii="Times New Roman" w:eastAsiaTheme="minorEastAsia" w:hAnsi="Times New Roman" w:hint="eastAsia"/>
          <w:szCs w:val="24"/>
          <w:lang w:val="en-US" w:eastAsia="zh-CN"/>
        </w:rPr>
        <w:t>2015</w:t>
      </w:r>
      <w:r w:rsidRPr="008523FC">
        <w:rPr>
          <w:rFonts w:ascii="Times New Roman" w:eastAsiaTheme="minorEastAsia" w:hAnsi="Times New Roman" w:hint="eastAsia"/>
          <w:szCs w:val="24"/>
          <w:lang w:val="en-US" w:eastAsia="zh-CN"/>
        </w:rPr>
        <w:t>年</w:t>
      </w:r>
      <w:r w:rsidRPr="008523FC">
        <w:rPr>
          <w:rFonts w:ascii="Times New Roman" w:eastAsiaTheme="minorEastAsia" w:hAnsi="Times New Roman" w:hint="eastAsia"/>
          <w:szCs w:val="24"/>
          <w:lang w:val="en-US" w:eastAsia="zh-CN"/>
        </w:rPr>
        <w:t>3</w:t>
      </w:r>
      <w:r w:rsidRPr="008523FC">
        <w:rPr>
          <w:rFonts w:ascii="Times New Roman" w:eastAsiaTheme="minorEastAsia" w:hAnsi="Times New Roman" w:hint="eastAsia"/>
          <w:szCs w:val="24"/>
          <w:lang w:val="en-US" w:eastAsia="zh-CN"/>
        </w:rPr>
        <w:t>月调查海区共鉴定有</w:t>
      </w:r>
      <w:r w:rsidRPr="008523FC">
        <w:rPr>
          <w:rFonts w:ascii="Times New Roman" w:eastAsiaTheme="minorEastAsia" w:hAnsi="Times New Roman"/>
          <w:szCs w:val="24"/>
          <w:lang w:val="en-US" w:eastAsia="zh-CN"/>
        </w:rPr>
        <w:t>浮游植物</w:t>
      </w:r>
      <w:r w:rsidRPr="008523FC">
        <w:rPr>
          <w:rFonts w:ascii="Times New Roman" w:eastAsiaTheme="minorEastAsia" w:hAnsi="Times New Roman" w:hint="eastAsia"/>
          <w:szCs w:val="24"/>
          <w:lang w:val="en-US" w:eastAsia="zh-CN"/>
        </w:rPr>
        <w:t>3</w:t>
      </w:r>
      <w:r w:rsidRPr="008523FC">
        <w:rPr>
          <w:rFonts w:ascii="Times New Roman" w:eastAsiaTheme="minorEastAsia" w:hAnsi="Times New Roman"/>
          <w:szCs w:val="24"/>
          <w:lang w:val="en-US" w:eastAsia="zh-CN"/>
        </w:rPr>
        <w:t>门</w:t>
      </w:r>
      <w:r w:rsidRPr="008523FC">
        <w:rPr>
          <w:rFonts w:ascii="Times New Roman" w:eastAsiaTheme="minorEastAsia" w:hAnsi="Times New Roman" w:hint="eastAsia"/>
          <w:szCs w:val="24"/>
          <w:lang w:val="en-US" w:eastAsia="zh-CN"/>
        </w:rPr>
        <w:t>19</w:t>
      </w:r>
      <w:r w:rsidRPr="008523FC">
        <w:rPr>
          <w:rFonts w:ascii="Times New Roman" w:eastAsiaTheme="minorEastAsia" w:hAnsi="Times New Roman"/>
          <w:szCs w:val="24"/>
          <w:lang w:val="en-US" w:eastAsia="zh-CN"/>
        </w:rPr>
        <w:t>属</w:t>
      </w:r>
      <w:r w:rsidRPr="008523FC">
        <w:rPr>
          <w:rFonts w:ascii="Times New Roman" w:eastAsiaTheme="minorEastAsia" w:hAnsi="Times New Roman" w:hint="eastAsia"/>
          <w:szCs w:val="24"/>
          <w:lang w:val="en-US" w:eastAsia="zh-CN"/>
        </w:rPr>
        <w:t>39</w:t>
      </w:r>
      <w:r w:rsidRPr="008523FC">
        <w:rPr>
          <w:rFonts w:ascii="Times New Roman" w:eastAsiaTheme="minorEastAsia" w:hAnsi="Times New Roman"/>
          <w:szCs w:val="24"/>
          <w:lang w:val="en-US" w:eastAsia="zh-CN"/>
        </w:rPr>
        <w:t>种</w:t>
      </w:r>
      <w:r w:rsidRPr="008523FC">
        <w:rPr>
          <w:rFonts w:ascii="Times New Roman" w:eastAsiaTheme="minorEastAsia" w:hAnsi="Times New Roman" w:hint="eastAsia"/>
          <w:szCs w:val="24"/>
          <w:lang w:val="en-US" w:eastAsia="zh-CN"/>
        </w:rPr>
        <w:t>。其中</w:t>
      </w:r>
      <w:r w:rsidRPr="008523FC">
        <w:rPr>
          <w:rFonts w:ascii="Times New Roman" w:eastAsiaTheme="minorEastAsia" w:hAnsi="Times New Roman"/>
          <w:szCs w:val="24"/>
          <w:lang w:val="en-US" w:eastAsia="zh-CN"/>
        </w:rPr>
        <w:t>，</w:t>
      </w:r>
      <w:r w:rsidRPr="008523FC">
        <w:rPr>
          <w:rFonts w:ascii="Times New Roman" w:eastAsiaTheme="minorEastAsia" w:hAnsi="Times New Roman" w:hint="eastAsia"/>
          <w:szCs w:val="24"/>
          <w:lang w:val="en-US" w:eastAsia="zh-CN"/>
        </w:rPr>
        <w:t>硅藻最多</w:t>
      </w:r>
      <w:r w:rsidRPr="008523FC">
        <w:rPr>
          <w:rFonts w:ascii="Times New Roman" w:eastAsiaTheme="minorEastAsia" w:hAnsi="Times New Roman"/>
          <w:szCs w:val="24"/>
          <w:lang w:val="en-US" w:eastAsia="zh-CN"/>
        </w:rPr>
        <w:t>，</w:t>
      </w:r>
      <w:r w:rsidRPr="008523FC">
        <w:rPr>
          <w:rFonts w:ascii="Times New Roman" w:eastAsiaTheme="minorEastAsia" w:hAnsi="Times New Roman" w:hint="eastAsia"/>
          <w:szCs w:val="24"/>
          <w:lang w:val="en-US" w:eastAsia="zh-CN"/>
        </w:rPr>
        <w:t>有</w:t>
      </w:r>
      <w:r w:rsidRPr="008523FC">
        <w:rPr>
          <w:rFonts w:ascii="Times New Roman" w:eastAsiaTheme="minorEastAsia" w:hAnsi="Times New Roman"/>
          <w:szCs w:val="24"/>
          <w:lang w:val="en-US" w:eastAsia="zh-CN"/>
        </w:rPr>
        <w:t>24</w:t>
      </w:r>
      <w:r w:rsidRPr="008523FC">
        <w:rPr>
          <w:rFonts w:ascii="Times New Roman" w:eastAsiaTheme="minorEastAsia" w:hAnsi="Times New Roman" w:hint="eastAsia"/>
          <w:szCs w:val="24"/>
          <w:lang w:val="en-US" w:eastAsia="zh-CN"/>
        </w:rPr>
        <w:t>种，占总种数的</w:t>
      </w:r>
      <w:r w:rsidRPr="008523FC">
        <w:rPr>
          <w:rFonts w:ascii="Times New Roman" w:eastAsiaTheme="minorEastAsia" w:hAnsi="Times New Roman"/>
          <w:szCs w:val="24"/>
          <w:lang w:val="en-US" w:eastAsia="zh-CN"/>
        </w:rPr>
        <w:t>61.54</w:t>
      </w:r>
      <w:r w:rsidRPr="008523FC">
        <w:rPr>
          <w:rFonts w:ascii="Times New Roman" w:eastAsiaTheme="minorEastAsia" w:hAnsi="Times New Roman" w:hint="eastAsia"/>
          <w:szCs w:val="24"/>
          <w:lang w:val="en-US" w:eastAsia="zh-CN"/>
        </w:rPr>
        <w:t>％；其次为</w:t>
      </w:r>
      <w:r w:rsidRPr="008523FC">
        <w:rPr>
          <w:rFonts w:ascii="Times New Roman" w:eastAsiaTheme="minorEastAsia" w:hAnsi="Times New Roman"/>
          <w:szCs w:val="24"/>
          <w:lang w:val="en-US" w:eastAsia="zh-CN"/>
        </w:rPr>
        <w:t>甲藻</w:t>
      </w:r>
      <w:r w:rsidRPr="008523FC">
        <w:rPr>
          <w:rFonts w:ascii="Times New Roman" w:eastAsiaTheme="minorEastAsia" w:hAnsi="Times New Roman" w:hint="eastAsia"/>
          <w:szCs w:val="24"/>
          <w:lang w:val="en-US" w:eastAsia="zh-CN"/>
        </w:rPr>
        <w:t>，有</w:t>
      </w:r>
      <w:r w:rsidRPr="008523FC">
        <w:rPr>
          <w:rFonts w:ascii="Times New Roman" w:eastAsiaTheme="minorEastAsia" w:hAnsi="Times New Roman"/>
          <w:szCs w:val="24"/>
          <w:lang w:val="en-US" w:eastAsia="zh-CN"/>
        </w:rPr>
        <w:t>14</w:t>
      </w:r>
      <w:r w:rsidRPr="008523FC">
        <w:rPr>
          <w:rFonts w:ascii="Times New Roman" w:eastAsiaTheme="minorEastAsia" w:hAnsi="Times New Roman"/>
          <w:szCs w:val="24"/>
          <w:lang w:val="en-US" w:eastAsia="zh-CN"/>
        </w:rPr>
        <w:t>种，</w:t>
      </w:r>
      <w:r w:rsidRPr="008523FC">
        <w:rPr>
          <w:rFonts w:ascii="Times New Roman" w:eastAsiaTheme="minorEastAsia" w:hAnsi="Times New Roman" w:hint="eastAsia"/>
          <w:szCs w:val="24"/>
          <w:lang w:val="en-US" w:eastAsia="zh-CN"/>
        </w:rPr>
        <w:t>占总种数的</w:t>
      </w:r>
      <w:r w:rsidRPr="008523FC">
        <w:rPr>
          <w:rFonts w:ascii="Times New Roman" w:eastAsiaTheme="minorEastAsia" w:hAnsi="Times New Roman"/>
          <w:szCs w:val="24"/>
          <w:lang w:val="en-US" w:eastAsia="zh-CN"/>
        </w:rPr>
        <w:t>35.90</w:t>
      </w:r>
      <w:r w:rsidRPr="008523FC">
        <w:rPr>
          <w:rFonts w:ascii="Times New Roman" w:eastAsiaTheme="minorEastAsia" w:hAnsi="Times New Roman" w:hint="eastAsia"/>
          <w:szCs w:val="24"/>
          <w:lang w:val="en-US" w:eastAsia="zh-CN"/>
        </w:rPr>
        <w:t>％。浮游植物</w:t>
      </w:r>
      <w:r w:rsidRPr="008523FC">
        <w:rPr>
          <w:rFonts w:ascii="Times New Roman" w:eastAsiaTheme="minorEastAsia" w:hAnsi="Times New Roman"/>
          <w:szCs w:val="24"/>
          <w:lang w:val="en-US" w:eastAsia="zh-CN"/>
        </w:rPr>
        <w:t>栖息密度</w:t>
      </w:r>
      <w:r w:rsidRPr="008523FC">
        <w:rPr>
          <w:rFonts w:ascii="Times New Roman" w:eastAsiaTheme="minorEastAsia" w:hAnsi="Times New Roman" w:hint="eastAsia"/>
          <w:szCs w:val="24"/>
          <w:lang w:val="en-US" w:eastAsia="zh-CN"/>
        </w:rPr>
        <w:t>平均为</w:t>
      </w:r>
      <w:r w:rsidRPr="008523FC">
        <w:rPr>
          <w:rFonts w:ascii="Times New Roman" w:eastAsiaTheme="minorEastAsia" w:hAnsi="Times New Roman"/>
          <w:szCs w:val="24"/>
          <w:lang w:val="en-US" w:eastAsia="zh-CN"/>
        </w:rPr>
        <w:t>59.98</w:t>
      </w:r>
      <w:r w:rsidRPr="008523FC">
        <w:rPr>
          <w:rFonts w:ascii="Times New Roman" w:eastAsiaTheme="minorEastAsia" w:hAnsi="Times New Roman" w:hint="eastAsia"/>
          <w:szCs w:val="24"/>
          <w:lang w:val="en-US" w:eastAsia="zh-CN"/>
        </w:rPr>
        <w:t>×</w:t>
      </w:r>
      <w:r w:rsidRPr="008523FC">
        <w:rPr>
          <w:rFonts w:ascii="Times New Roman" w:eastAsiaTheme="minorEastAsia" w:hAnsi="Times New Roman" w:hint="eastAsia"/>
          <w:szCs w:val="24"/>
          <w:lang w:val="en-US" w:eastAsia="zh-CN"/>
        </w:rPr>
        <w:t>104</w:t>
      </w:r>
      <w:r w:rsidRPr="008523FC">
        <w:rPr>
          <w:rFonts w:ascii="Times New Roman" w:eastAsiaTheme="minorEastAsia" w:hAnsi="Times New Roman" w:hint="eastAsia"/>
          <w:szCs w:val="24"/>
          <w:lang w:val="en-US" w:eastAsia="zh-CN"/>
        </w:rPr>
        <w:t>个</w:t>
      </w:r>
      <w:r w:rsidRPr="008523FC">
        <w:rPr>
          <w:rFonts w:ascii="Times New Roman" w:eastAsiaTheme="minorEastAsia" w:hAnsi="Times New Roman" w:hint="eastAsia"/>
          <w:szCs w:val="24"/>
          <w:lang w:val="en-US" w:eastAsia="zh-CN"/>
        </w:rPr>
        <w:t>/</w:t>
      </w:r>
      <w:r>
        <w:rPr>
          <w:rFonts w:ascii="Times New Roman" w:eastAsiaTheme="minorEastAsia" w:hAnsi="Times New Roman" w:hint="eastAsia"/>
          <w:szCs w:val="24"/>
          <w:lang w:val="en-US" w:eastAsia="zh-CN"/>
        </w:rPr>
        <w:t>m</w:t>
      </w:r>
      <w:r w:rsidRPr="00EF0251">
        <w:rPr>
          <w:rFonts w:ascii="Times New Roman" w:eastAsiaTheme="minorEastAsia" w:hAnsi="Times New Roman" w:hint="eastAsia"/>
          <w:szCs w:val="24"/>
          <w:vertAlign w:val="superscript"/>
          <w:lang w:val="en-US" w:eastAsia="zh-CN"/>
        </w:rPr>
        <w:t>3</w:t>
      </w:r>
      <w:r w:rsidRPr="008523FC">
        <w:rPr>
          <w:rFonts w:ascii="Times New Roman" w:eastAsiaTheme="minorEastAsia" w:hAnsi="Times New Roman" w:hint="eastAsia"/>
          <w:szCs w:val="24"/>
          <w:lang w:val="en-US" w:eastAsia="zh-CN"/>
        </w:rPr>
        <w:t>，</w:t>
      </w:r>
      <w:r w:rsidRPr="008523FC">
        <w:rPr>
          <w:rFonts w:ascii="Times New Roman" w:eastAsiaTheme="minorEastAsia" w:hAnsi="Times New Roman"/>
          <w:szCs w:val="24"/>
          <w:lang w:val="en-US" w:eastAsia="zh-CN"/>
        </w:rPr>
        <w:t>其中甲藻的栖息密度</w:t>
      </w:r>
      <w:r w:rsidRPr="008523FC">
        <w:rPr>
          <w:rFonts w:ascii="Times New Roman" w:eastAsiaTheme="minorEastAsia" w:hAnsi="Times New Roman" w:hint="eastAsia"/>
          <w:szCs w:val="24"/>
          <w:lang w:val="en-US" w:eastAsia="zh-CN"/>
        </w:rPr>
        <w:t>平均为</w:t>
      </w:r>
      <w:r w:rsidRPr="008523FC">
        <w:rPr>
          <w:rFonts w:ascii="Times New Roman" w:eastAsiaTheme="minorEastAsia" w:hAnsi="Times New Roman"/>
          <w:szCs w:val="24"/>
          <w:lang w:val="en-US" w:eastAsia="zh-CN"/>
        </w:rPr>
        <w:t>42.70</w:t>
      </w:r>
      <w:r w:rsidRPr="008523FC">
        <w:rPr>
          <w:rFonts w:ascii="Times New Roman" w:eastAsiaTheme="minorEastAsia" w:hAnsi="Times New Roman" w:hint="eastAsia"/>
          <w:szCs w:val="24"/>
          <w:lang w:val="en-US" w:eastAsia="zh-CN"/>
        </w:rPr>
        <w:t>×</w:t>
      </w:r>
      <w:r w:rsidRPr="008523FC">
        <w:rPr>
          <w:rFonts w:ascii="Times New Roman" w:eastAsiaTheme="minorEastAsia" w:hAnsi="Times New Roman" w:hint="eastAsia"/>
          <w:szCs w:val="24"/>
          <w:lang w:val="en-US" w:eastAsia="zh-CN"/>
        </w:rPr>
        <w:t>104</w:t>
      </w:r>
      <w:r w:rsidRPr="008523FC">
        <w:rPr>
          <w:rFonts w:ascii="Times New Roman" w:eastAsiaTheme="minorEastAsia" w:hAnsi="Times New Roman" w:hint="eastAsia"/>
          <w:szCs w:val="24"/>
          <w:lang w:val="en-US" w:eastAsia="zh-CN"/>
        </w:rPr>
        <w:t>个</w:t>
      </w:r>
      <w:r w:rsidRPr="008523FC">
        <w:rPr>
          <w:rFonts w:ascii="Times New Roman" w:eastAsiaTheme="minorEastAsia" w:hAnsi="Times New Roman" w:hint="eastAsia"/>
          <w:szCs w:val="24"/>
          <w:lang w:val="en-US" w:eastAsia="zh-CN"/>
        </w:rPr>
        <w:t>/</w:t>
      </w:r>
      <w:r>
        <w:rPr>
          <w:rFonts w:ascii="Times New Roman" w:eastAsiaTheme="minorEastAsia" w:hAnsi="Times New Roman" w:hint="eastAsia"/>
          <w:szCs w:val="24"/>
          <w:lang w:val="en-US" w:eastAsia="zh-CN"/>
        </w:rPr>
        <w:t>m</w:t>
      </w:r>
      <w:r w:rsidRPr="00EF0251">
        <w:rPr>
          <w:rFonts w:ascii="Times New Roman" w:eastAsiaTheme="minorEastAsia" w:hAnsi="Times New Roman" w:hint="eastAsia"/>
          <w:szCs w:val="24"/>
          <w:vertAlign w:val="superscript"/>
          <w:lang w:val="en-US" w:eastAsia="zh-CN"/>
        </w:rPr>
        <w:t>3</w:t>
      </w:r>
      <w:r w:rsidRPr="008523FC">
        <w:rPr>
          <w:rFonts w:ascii="Times New Roman" w:eastAsiaTheme="minorEastAsia" w:hAnsi="Times New Roman" w:hint="eastAsia"/>
          <w:szCs w:val="24"/>
          <w:lang w:val="en-US" w:eastAsia="zh-CN"/>
        </w:rPr>
        <w:t>，占</w:t>
      </w:r>
      <w:r w:rsidRPr="008523FC">
        <w:rPr>
          <w:rFonts w:ascii="Times New Roman" w:eastAsiaTheme="minorEastAsia" w:hAnsi="Times New Roman"/>
          <w:szCs w:val="24"/>
          <w:lang w:val="en-US" w:eastAsia="zh-CN"/>
        </w:rPr>
        <w:t>海域平均栖息密度</w:t>
      </w:r>
      <w:r w:rsidRPr="008523FC">
        <w:rPr>
          <w:rFonts w:ascii="Times New Roman" w:eastAsiaTheme="minorEastAsia" w:hAnsi="Times New Roman"/>
          <w:szCs w:val="24"/>
          <w:lang w:val="en-US" w:eastAsia="zh-CN"/>
        </w:rPr>
        <w:t>65.80</w:t>
      </w:r>
      <w:r w:rsidRPr="008523FC">
        <w:rPr>
          <w:rFonts w:ascii="Times New Roman" w:eastAsiaTheme="minorEastAsia" w:hAnsi="Times New Roman" w:hint="eastAsia"/>
          <w:szCs w:val="24"/>
          <w:lang w:val="en-US" w:eastAsia="zh-CN"/>
        </w:rPr>
        <w:t>％。调查海区浮游植物优势种</w:t>
      </w:r>
      <w:r w:rsidRPr="008523FC">
        <w:rPr>
          <w:rFonts w:ascii="Times New Roman" w:eastAsiaTheme="minorEastAsia" w:hAnsi="Times New Roman"/>
          <w:szCs w:val="24"/>
          <w:lang w:val="en-US" w:eastAsia="zh-CN"/>
        </w:rPr>
        <w:t>有</w:t>
      </w:r>
      <w:r w:rsidRPr="008523FC">
        <w:rPr>
          <w:rFonts w:ascii="Times New Roman" w:eastAsiaTheme="minorEastAsia" w:hAnsi="Times New Roman"/>
          <w:szCs w:val="24"/>
          <w:lang w:val="en-US" w:eastAsia="zh-CN"/>
        </w:rPr>
        <w:t>5</w:t>
      </w:r>
      <w:r w:rsidRPr="008523FC">
        <w:rPr>
          <w:rFonts w:ascii="Times New Roman" w:eastAsiaTheme="minorEastAsia" w:hAnsi="Times New Roman"/>
          <w:szCs w:val="24"/>
          <w:lang w:val="en-US" w:eastAsia="zh-CN"/>
        </w:rPr>
        <w:t>种，其中硅藻</w:t>
      </w:r>
      <w:r w:rsidRPr="008523FC">
        <w:rPr>
          <w:rFonts w:ascii="Times New Roman" w:eastAsiaTheme="minorEastAsia" w:hAnsi="Times New Roman"/>
          <w:szCs w:val="24"/>
          <w:lang w:val="en-US" w:eastAsia="zh-CN"/>
        </w:rPr>
        <w:t>3</w:t>
      </w:r>
      <w:r w:rsidRPr="008523FC">
        <w:rPr>
          <w:rFonts w:ascii="Times New Roman" w:eastAsiaTheme="minorEastAsia" w:hAnsi="Times New Roman"/>
          <w:szCs w:val="24"/>
          <w:lang w:val="en-US" w:eastAsia="zh-CN"/>
        </w:rPr>
        <w:t>种，甲藻</w:t>
      </w:r>
      <w:r w:rsidRPr="008523FC">
        <w:rPr>
          <w:rFonts w:ascii="Times New Roman" w:eastAsiaTheme="minorEastAsia" w:hAnsi="Times New Roman"/>
          <w:szCs w:val="24"/>
          <w:lang w:val="en-US" w:eastAsia="zh-CN"/>
        </w:rPr>
        <w:t>2</w:t>
      </w:r>
      <w:r w:rsidRPr="008523FC">
        <w:rPr>
          <w:rFonts w:ascii="Times New Roman" w:eastAsiaTheme="minorEastAsia" w:hAnsi="Times New Roman"/>
          <w:szCs w:val="24"/>
          <w:lang w:val="en-US" w:eastAsia="zh-CN"/>
        </w:rPr>
        <w:t>种。以短角角藻（</w:t>
      </w:r>
      <w:r w:rsidRPr="008523FC">
        <w:rPr>
          <w:rFonts w:ascii="Times New Roman" w:eastAsiaTheme="minorEastAsia" w:hAnsi="Times New Roman"/>
          <w:szCs w:val="24"/>
          <w:lang w:val="en-US" w:eastAsia="zh-CN"/>
        </w:rPr>
        <w:t>Ceratium breve</w:t>
      </w:r>
      <w:r w:rsidRPr="008523FC">
        <w:rPr>
          <w:rFonts w:ascii="Times New Roman" w:eastAsiaTheme="minorEastAsia" w:hAnsi="Times New Roman"/>
          <w:szCs w:val="24"/>
          <w:lang w:val="en-US" w:eastAsia="zh-CN"/>
        </w:rPr>
        <w:t>）的优势度最高（</w:t>
      </w:r>
      <w:r w:rsidRPr="008523FC">
        <w:rPr>
          <w:rFonts w:ascii="Times New Roman" w:eastAsiaTheme="minorEastAsia" w:hAnsi="Times New Roman"/>
          <w:szCs w:val="24"/>
          <w:lang w:val="en-US" w:eastAsia="zh-CN"/>
        </w:rPr>
        <w:t>0.67</w:t>
      </w:r>
      <w:r w:rsidRPr="008523FC">
        <w:rPr>
          <w:rFonts w:ascii="Times New Roman" w:eastAsiaTheme="minorEastAsia" w:hAnsi="Times New Roman"/>
          <w:szCs w:val="24"/>
          <w:lang w:val="en-US" w:eastAsia="zh-CN"/>
        </w:rPr>
        <w:t>）</w:t>
      </w:r>
      <w:r w:rsidRPr="008523FC">
        <w:rPr>
          <w:rFonts w:ascii="Times New Roman" w:eastAsiaTheme="minorEastAsia" w:hAnsi="Times New Roman" w:hint="eastAsia"/>
          <w:szCs w:val="24"/>
          <w:lang w:val="en-US" w:eastAsia="zh-CN"/>
        </w:rPr>
        <w:t>。</w:t>
      </w:r>
      <w:r w:rsidRPr="008523FC">
        <w:rPr>
          <w:rFonts w:ascii="Times New Roman" w:eastAsiaTheme="minorEastAsia" w:hAnsi="Times New Roman"/>
          <w:szCs w:val="24"/>
          <w:lang w:val="en-US" w:eastAsia="zh-CN"/>
        </w:rPr>
        <w:t>浮游植物平均站位出现种数为</w:t>
      </w:r>
      <w:r w:rsidRPr="008523FC">
        <w:rPr>
          <w:rFonts w:ascii="Times New Roman" w:eastAsiaTheme="minorEastAsia" w:hAnsi="Times New Roman"/>
          <w:szCs w:val="24"/>
          <w:lang w:val="en-US" w:eastAsia="zh-CN"/>
        </w:rPr>
        <w:t>12</w:t>
      </w:r>
      <w:r w:rsidRPr="008523FC">
        <w:rPr>
          <w:rFonts w:ascii="Times New Roman" w:eastAsiaTheme="minorEastAsia" w:hAnsi="Times New Roman"/>
          <w:szCs w:val="24"/>
          <w:lang w:val="en-US" w:eastAsia="zh-CN"/>
        </w:rPr>
        <w:t>种，多样性指数平均为</w:t>
      </w:r>
      <w:r w:rsidRPr="008523FC">
        <w:rPr>
          <w:rFonts w:ascii="Times New Roman" w:eastAsiaTheme="minorEastAsia" w:hAnsi="Times New Roman"/>
          <w:szCs w:val="24"/>
          <w:lang w:val="en-US" w:eastAsia="zh-CN"/>
        </w:rPr>
        <w:t>2.34</w:t>
      </w:r>
      <w:r w:rsidRPr="008523FC">
        <w:rPr>
          <w:rFonts w:ascii="Times New Roman" w:eastAsiaTheme="minorEastAsia" w:hAnsi="Times New Roman" w:hint="eastAsia"/>
          <w:szCs w:val="24"/>
          <w:lang w:val="en-US" w:eastAsia="zh-CN"/>
        </w:rPr>
        <w:t>，</w:t>
      </w:r>
      <w:r w:rsidRPr="008523FC">
        <w:rPr>
          <w:rFonts w:ascii="Times New Roman" w:eastAsiaTheme="minorEastAsia" w:hAnsi="Times New Roman"/>
          <w:szCs w:val="24"/>
          <w:lang w:val="en-US" w:eastAsia="zh-CN"/>
        </w:rPr>
        <w:t>均匀度指数平均为</w:t>
      </w:r>
      <w:r w:rsidRPr="008523FC">
        <w:rPr>
          <w:rFonts w:ascii="Times New Roman" w:eastAsiaTheme="minorEastAsia" w:hAnsi="Times New Roman"/>
          <w:szCs w:val="24"/>
          <w:lang w:val="en-US" w:eastAsia="zh-CN"/>
        </w:rPr>
        <w:t>0.70</w:t>
      </w:r>
      <w:r w:rsidRPr="008523FC">
        <w:rPr>
          <w:rFonts w:ascii="Times New Roman" w:eastAsiaTheme="minorEastAsia" w:hAnsi="Times New Roman" w:hint="eastAsia"/>
          <w:szCs w:val="24"/>
          <w:lang w:val="en-US" w:eastAsia="zh-CN"/>
        </w:rPr>
        <w:t>。</w:t>
      </w:r>
    </w:p>
    <w:p w:rsidR="00EF0251" w:rsidRPr="00D226EF" w:rsidRDefault="00D226EF" w:rsidP="00D226EF">
      <w:pPr>
        <w:spacing w:beforeLines="50" w:before="156" w:line="360" w:lineRule="auto"/>
        <w:ind w:firstLineChars="200" w:firstLine="482"/>
        <w:jc w:val="both"/>
        <w:rPr>
          <w:rFonts w:ascii="Times New Roman" w:hAnsi="Times New Roman"/>
          <w:b/>
        </w:rPr>
      </w:pPr>
      <w:r w:rsidRPr="00996E50">
        <w:rPr>
          <w:rFonts w:ascii="Times New Roman" w:hAnsi="Times New Roman" w:hint="eastAsia"/>
          <w:b/>
        </w:rPr>
        <w:t>（</w:t>
      </w:r>
      <w:r>
        <w:rPr>
          <w:rFonts w:ascii="Times New Roman" w:hAnsi="Times New Roman" w:hint="eastAsia"/>
          <w:b/>
        </w:rPr>
        <w:t>3</w:t>
      </w:r>
      <w:r w:rsidRPr="00996E50">
        <w:rPr>
          <w:rFonts w:ascii="Times New Roman" w:hAnsi="Times New Roman" w:hint="eastAsia"/>
          <w:b/>
        </w:rPr>
        <w:t>）</w:t>
      </w:r>
      <w:r>
        <w:rPr>
          <w:rFonts w:ascii="Times New Roman" w:hAnsi="Times New Roman" w:hint="eastAsia"/>
          <w:b/>
        </w:rPr>
        <w:t>浮游动物</w:t>
      </w:r>
    </w:p>
    <w:p w:rsidR="00EF0251" w:rsidRPr="00E41C1B" w:rsidRDefault="00EF0251" w:rsidP="00EF0251">
      <w:pPr>
        <w:spacing w:beforeLines="50" w:before="156" w:line="360" w:lineRule="auto"/>
        <w:ind w:firstLineChars="200" w:firstLine="480"/>
        <w:jc w:val="both"/>
        <w:rPr>
          <w:rFonts w:ascii="Times New Roman" w:hAnsi="Times New Roman"/>
        </w:rPr>
      </w:pPr>
      <w:r w:rsidRPr="00E41C1B">
        <w:rPr>
          <w:rFonts w:ascii="Times New Roman" w:hAnsi="Times New Roman" w:hint="eastAsia"/>
        </w:rPr>
        <w:t>2013</w:t>
      </w:r>
      <w:r w:rsidRPr="00E41C1B">
        <w:rPr>
          <w:rFonts w:ascii="Times New Roman" w:hAnsi="Times New Roman" w:hint="eastAsia"/>
        </w:rPr>
        <w:t>年</w:t>
      </w:r>
      <w:r w:rsidRPr="00E41C1B">
        <w:rPr>
          <w:rFonts w:ascii="Times New Roman" w:hAnsi="Times New Roman" w:hint="eastAsia"/>
        </w:rPr>
        <w:t>10</w:t>
      </w:r>
      <w:r w:rsidRPr="00E41C1B">
        <w:rPr>
          <w:rFonts w:ascii="Times New Roman" w:hAnsi="Times New Roman" w:hint="eastAsia"/>
        </w:rPr>
        <w:t>月调查海区共鉴定出浮游动物</w:t>
      </w:r>
      <w:r w:rsidRPr="00E41C1B">
        <w:rPr>
          <w:rFonts w:ascii="Times New Roman" w:hAnsi="Times New Roman" w:hint="eastAsia"/>
        </w:rPr>
        <w:t>59</w:t>
      </w:r>
      <w:r w:rsidRPr="00E41C1B">
        <w:rPr>
          <w:rFonts w:ascii="Times New Roman" w:hAnsi="Times New Roman" w:hint="eastAsia"/>
        </w:rPr>
        <w:t>种和</w:t>
      </w:r>
      <w:r w:rsidRPr="00E41C1B">
        <w:rPr>
          <w:rFonts w:ascii="Times New Roman" w:hAnsi="Times New Roman" w:hint="eastAsia"/>
        </w:rPr>
        <w:t>4</w:t>
      </w:r>
      <w:r w:rsidRPr="00E41C1B">
        <w:rPr>
          <w:rFonts w:ascii="Times New Roman" w:hAnsi="Times New Roman" w:hint="eastAsia"/>
        </w:rPr>
        <w:t>类阶段性浮游幼体，桡足类种类最多。浮游动物以暖水近岸生态类群为主。浮游动物的平均丰度和生物量分别为</w:t>
      </w:r>
      <w:r w:rsidRPr="00E41C1B">
        <w:rPr>
          <w:rFonts w:ascii="Times New Roman" w:hAnsi="Times New Roman" w:hint="eastAsia"/>
        </w:rPr>
        <w:t>96.36ind/</w:t>
      </w:r>
      <w:r>
        <w:rPr>
          <w:rFonts w:ascii="Times New Roman" w:hAnsi="Times New Roman" w:hint="eastAsia"/>
        </w:rPr>
        <w:t>m</w:t>
      </w:r>
      <w:r w:rsidRPr="00EF0251">
        <w:rPr>
          <w:rFonts w:ascii="Times New Roman" w:hAnsi="Times New Roman" w:hint="eastAsia"/>
          <w:vertAlign w:val="superscript"/>
        </w:rPr>
        <w:t>3</w:t>
      </w:r>
      <w:r w:rsidRPr="00E41C1B">
        <w:rPr>
          <w:rFonts w:ascii="Times New Roman" w:hAnsi="Times New Roman" w:hint="eastAsia"/>
        </w:rPr>
        <w:t>和</w:t>
      </w:r>
      <w:r w:rsidRPr="00E41C1B">
        <w:rPr>
          <w:rFonts w:ascii="Times New Roman" w:hAnsi="Times New Roman" w:hint="eastAsia"/>
        </w:rPr>
        <w:t>73.55mg/</w:t>
      </w:r>
      <w:r>
        <w:rPr>
          <w:rFonts w:ascii="Times New Roman" w:hAnsi="Times New Roman" w:hint="eastAsia"/>
        </w:rPr>
        <w:t>m</w:t>
      </w:r>
      <w:r w:rsidRPr="00EF0251">
        <w:rPr>
          <w:rFonts w:ascii="Times New Roman" w:hAnsi="Times New Roman" w:hint="eastAsia"/>
          <w:vertAlign w:val="superscript"/>
        </w:rPr>
        <w:t>3</w:t>
      </w:r>
      <w:r w:rsidRPr="00E41C1B">
        <w:rPr>
          <w:rFonts w:ascii="Times New Roman" w:hAnsi="Times New Roman" w:hint="eastAsia"/>
        </w:rPr>
        <w:t>，桡足类的平均丰度最高。浮游动物的丰度</w:t>
      </w:r>
      <w:r w:rsidRPr="00E41C1B">
        <w:rPr>
          <w:rFonts w:ascii="Times New Roman" w:hAnsi="Times New Roman" w:hint="eastAsia"/>
        </w:rPr>
        <w:lastRenderedPageBreak/>
        <w:t>和生物量均呈南高北低的分布特征。调查海区的浮游动物优势种为亚强次真哲水蚤、长尾类幼体、鸟喙尖头溞、亨生莹虾、多毛类幼体和瘦歪水蚤，优势度均不高。调查海域浮游动物的种类多样性指数、均匀度和丰富度指数分别</w:t>
      </w:r>
      <w:r w:rsidRPr="00E41C1B">
        <w:rPr>
          <w:rFonts w:ascii="Times New Roman" w:hAnsi="Times New Roman"/>
        </w:rPr>
        <w:t>为</w:t>
      </w:r>
      <w:r w:rsidRPr="00E41C1B">
        <w:rPr>
          <w:rFonts w:ascii="Times New Roman" w:hAnsi="Times New Roman"/>
        </w:rPr>
        <w:t>3.89</w:t>
      </w:r>
      <w:r w:rsidRPr="00E41C1B">
        <w:rPr>
          <w:rFonts w:ascii="Times New Roman" w:hAnsi="Times New Roman"/>
        </w:rPr>
        <w:t>、</w:t>
      </w:r>
      <w:r w:rsidRPr="00E41C1B">
        <w:rPr>
          <w:rFonts w:ascii="Times New Roman" w:hAnsi="Times New Roman"/>
        </w:rPr>
        <w:t>0.86</w:t>
      </w:r>
      <w:r w:rsidRPr="00E41C1B">
        <w:rPr>
          <w:rFonts w:ascii="Times New Roman" w:hAnsi="Times New Roman"/>
        </w:rPr>
        <w:t>和</w:t>
      </w:r>
      <w:r w:rsidRPr="00E41C1B">
        <w:rPr>
          <w:rFonts w:ascii="Times New Roman" w:hAnsi="Times New Roman"/>
        </w:rPr>
        <w:t>3.80</w:t>
      </w:r>
      <w:r w:rsidRPr="00E41C1B">
        <w:rPr>
          <w:rFonts w:ascii="Times New Roman" w:hAnsi="Times New Roman"/>
        </w:rPr>
        <w:t>，</w:t>
      </w:r>
      <w:r w:rsidRPr="00E41C1B">
        <w:rPr>
          <w:rFonts w:ascii="Times New Roman" w:hAnsi="Times New Roman" w:hint="eastAsia"/>
        </w:rPr>
        <w:t>总体上处于较高的水平，群落结构较为稳定。</w:t>
      </w:r>
    </w:p>
    <w:p w:rsidR="00EF0251" w:rsidRPr="003608F5" w:rsidRDefault="00EF0251" w:rsidP="00EF0251">
      <w:pPr>
        <w:spacing w:beforeLines="50" w:before="156" w:line="360" w:lineRule="auto"/>
        <w:ind w:firstLineChars="200" w:firstLine="480"/>
        <w:jc w:val="both"/>
        <w:rPr>
          <w:rFonts w:ascii="Times New Roman" w:hAnsi="Times New Roman"/>
        </w:rPr>
      </w:pPr>
      <w:r>
        <w:rPr>
          <w:rFonts w:ascii="Times New Roman" w:hAnsi="Times New Roman" w:hint="eastAsia"/>
        </w:rPr>
        <w:t>2015</w:t>
      </w:r>
      <w:r>
        <w:rPr>
          <w:rFonts w:ascii="Times New Roman" w:hAnsi="Times New Roman" w:hint="eastAsia"/>
        </w:rPr>
        <w:t>年</w:t>
      </w:r>
      <w:r>
        <w:rPr>
          <w:rFonts w:ascii="Times New Roman" w:hAnsi="Times New Roman" w:hint="eastAsia"/>
        </w:rPr>
        <w:t>3</w:t>
      </w:r>
      <w:r>
        <w:rPr>
          <w:rFonts w:ascii="Times New Roman" w:hAnsi="Times New Roman" w:hint="eastAsia"/>
        </w:rPr>
        <w:t>月调查海区</w:t>
      </w:r>
      <w:r w:rsidRPr="003608F5">
        <w:rPr>
          <w:rFonts w:ascii="Times New Roman" w:hAnsi="Times New Roman" w:hint="eastAsia"/>
        </w:rPr>
        <w:t>共鉴定出浮游动物</w:t>
      </w:r>
      <w:r w:rsidRPr="003608F5">
        <w:rPr>
          <w:rFonts w:ascii="Times New Roman" w:hAnsi="Times New Roman"/>
        </w:rPr>
        <w:t>70</w:t>
      </w:r>
      <w:r w:rsidRPr="003608F5">
        <w:rPr>
          <w:rFonts w:ascii="Times New Roman" w:hAnsi="Times New Roman" w:hint="eastAsia"/>
        </w:rPr>
        <w:t>种。其中</w:t>
      </w:r>
      <w:r w:rsidRPr="003608F5">
        <w:rPr>
          <w:rFonts w:ascii="Times New Roman" w:hAnsi="Times New Roman"/>
        </w:rPr>
        <w:t>以桡足类</w:t>
      </w:r>
      <w:r w:rsidRPr="003608F5">
        <w:rPr>
          <w:rFonts w:ascii="Times New Roman" w:hAnsi="Times New Roman"/>
        </w:rPr>
        <w:t>30</w:t>
      </w:r>
      <w:r w:rsidRPr="003608F5">
        <w:rPr>
          <w:rFonts w:ascii="Times New Roman" w:hAnsi="Times New Roman"/>
        </w:rPr>
        <w:t>种为最多，占总种类数的</w:t>
      </w:r>
      <w:r w:rsidRPr="003608F5">
        <w:rPr>
          <w:rFonts w:ascii="Times New Roman" w:hAnsi="Times New Roman" w:hint="eastAsia"/>
        </w:rPr>
        <w:t>42.86</w:t>
      </w:r>
      <w:r w:rsidRPr="003608F5">
        <w:rPr>
          <w:rFonts w:ascii="Times New Roman" w:hAnsi="Times New Roman"/>
        </w:rPr>
        <w:t>%</w:t>
      </w:r>
      <w:r w:rsidRPr="003608F5">
        <w:rPr>
          <w:rFonts w:ascii="Times New Roman" w:hAnsi="Times New Roman" w:hint="eastAsia"/>
        </w:rPr>
        <w:t>，</w:t>
      </w:r>
      <w:r w:rsidRPr="003608F5">
        <w:rPr>
          <w:rFonts w:ascii="Times New Roman" w:hAnsi="Times New Roman"/>
        </w:rPr>
        <w:t>其次为水母类</w:t>
      </w:r>
      <w:r w:rsidRPr="003608F5">
        <w:rPr>
          <w:rFonts w:ascii="Times New Roman" w:hAnsi="Times New Roman"/>
        </w:rPr>
        <w:t>8</w:t>
      </w:r>
      <w:r w:rsidRPr="003608F5">
        <w:rPr>
          <w:rFonts w:ascii="Times New Roman" w:hAnsi="Times New Roman"/>
        </w:rPr>
        <w:t>种。浮游动物栖息密度变化范围为</w:t>
      </w:r>
      <w:r w:rsidRPr="003608F5">
        <w:rPr>
          <w:rFonts w:ascii="Times New Roman" w:hAnsi="Times New Roman"/>
        </w:rPr>
        <w:t>73.75</w:t>
      </w:r>
      <w:r w:rsidRPr="003608F5">
        <w:rPr>
          <w:rFonts w:ascii="Times New Roman" w:hAnsi="Times New Roman"/>
        </w:rPr>
        <w:t>～</w:t>
      </w:r>
      <w:r w:rsidRPr="003608F5">
        <w:rPr>
          <w:rFonts w:ascii="Times New Roman" w:hAnsi="Times New Roman"/>
        </w:rPr>
        <w:t>1801.11 ind·</w:t>
      </w:r>
      <w:r w:rsidR="008509B2">
        <w:rPr>
          <w:rFonts w:ascii="Times New Roman" w:hAnsi="Times New Roman"/>
        </w:rPr>
        <w:t>m</w:t>
      </w:r>
      <w:r w:rsidR="008509B2" w:rsidRPr="008509B2">
        <w:rPr>
          <w:rFonts w:ascii="Times New Roman" w:hAnsi="Times New Roman"/>
          <w:vertAlign w:val="superscript"/>
        </w:rPr>
        <w:t>-3</w:t>
      </w:r>
      <w:r w:rsidRPr="003608F5">
        <w:rPr>
          <w:rFonts w:ascii="Times New Roman" w:hAnsi="Times New Roman"/>
        </w:rPr>
        <w:t>，平均为</w:t>
      </w:r>
      <w:r w:rsidRPr="003608F5">
        <w:rPr>
          <w:rFonts w:ascii="Times New Roman" w:hAnsi="Times New Roman"/>
        </w:rPr>
        <w:t>263.39ind·</w:t>
      </w:r>
      <w:r w:rsidR="008509B2">
        <w:rPr>
          <w:rFonts w:ascii="Times New Roman" w:hAnsi="Times New Roman"/>
        </w:rPr>
        <w:t>m</w:t>
      </w:r>
      <w:r w:rsidR="008509B2" w:rsidRPr="008509B2">
        <w:rPr>
          <w:rFonts w:ascii="Times New Roman" w:hAnsi="Times New Roman"/>
          <w:vertAlign w:val="superscript"/>
        </w:rPr>
        <w:t>-3</w:t>
      </w:r>
      <w:r w:rsidRPr="003608F5">
        <w:rPr>
          <w:rFonts w:ascii="Times New Roman" w:hAnsi="Times New Roman"/>
        </w:rPr>
        <w:t>，以</w:t>
      </w:r>
      <w:r w:rsidRPr="003608F5">
        <w:rPr>
          <w:rFonts w:ascii="Times New Roman" w:hAnsi="Times New Roman"/>
        </w:rPr>
        <w:t>Z13</w:t>
      </w:r>
      <w:r w:rsidRPr="003608F5">
        <w:rPr>
          <w:rFonts w:ascii="Times New Roman" w:hAnsi="Times New Roman"/>
        </w:rPr>
        <w:t>最高，</w:t>
      </w:r>
      <w:r w:rsidRPr="003608F5">
        <w:rPr>
          <w:rFonts w:ascii="Times New Roman" w:hAnsi="Times New Roman"/>
        </w:rPr>
        <w:t>Z5</w:t>
      </w:r>
      <w:r w:rsidRPr="003608F5">
        <w:rPr>
          <w:rFonts w:ascii="Times New Roman" w:hAnsi="Times New Roman"/>
        </w:rPr>
        <w:t>最低；浮游动物生物量在</w:t>
      </w:r>
      <w:r w:rsidRPr="003608F5">
        <w:rPr>
          <w:rFonts w:ascii="Times New Roman" w:hAnsi="Times New Roman"/>
        </w:rPr>
        <w:t>16.75</w:t>
      </w:r>
      <w:r w:rsidRPr="003608F5">
        <w:rPr>
          <w:rFonts w:ascii="Times New Roman" w:hAnsi="Times New Roman"/>
        </w:rPr>
        <w:t>～</w:t>
      </w:r>
      <w:r w:rsidRPr="003608F5">
        <w:rPr>
          <w:rFonts w:ascii="Times New Roman" w:hAnsi="Times New Roman"/>
        </w:rPr>
        <w:t>205.61mg·</w:t>
      </w:r>
      <w:r w:rsidR="008509B2">
        <w:rPr>
          <w:rFonts w:ascii="Times New Roman" w:hAnsi="Times New Roman"/>
        </w:rPr>
        <w:t>m</w:t>
      </w:r>
      <w:r w:rsidR="008509B2" w:rsidRPr="008509B2">
        <w:rPr>
          <w:rFonts w:ascii="Times New Roman" w:hAnsi="Times New Roman"/>
          <w:vertAlign w:val="superscript"/>
        </w:rPr>
        <w:t>-3</w:t>
      </w:r>
      <w:r w:rsidRPr="003608F5">
        <w:rPr>
          <w:rFonts w:ascii="Times New Roman" w:hAnsi="Times New Roman"/>
        </w:rPr>
        <w:t>之间，平均为</w:t>
      </w:r>
      <w:r w:rsidRPr="003608F5">
        <w:rPr>
          <w:rFonts w:ascii="Times New Roman" w:hAnsi="Times New Roman"/>
        </w:rPr>
        <w:t>53.67mg·</w:t>
      </w:r>
      <w:r w:rsidR="008509B2">
        <w:rPr>
          <w:rFonts w:ascii="Times New Roman" w:hAnsi="Times New Roman"/>
        </w:rPr>
        <w:t>m</w:t>
      </w:r>
      <w:r w:rsidR="008509B2" w:rsidRPr="008509B2">
        <w:rPr>
          <w:rFonts w:ascii="Times New Roman" w:hAnsi="Times New Roman"/>
          <w:vertAlign w:val="superscript"/>
        </w:rPr>
        <w:t>-3</w:t>
      </w:r>
      <w:r w:rsidRPr="003608F5">
        <w:rPr>
          <w:rFonts w:ascii="Times New Roman" w:hAnsi="Times New Roman"/>
        </w:rPr>
        <w:t>，以</w:t>
      </w:r>
      <w:r w:rsidRPr="003608F5">
        <w:rPr>
          <w:rFonts w:ascii="Times New Roman" w:hAnsi="Times New Roman"/>
        </w:rPr>
        <w:t>Z13</w:t>
      </w:r>
      <w:r w:rsidRPr="003608F5">
        <w:rPr>
          <w:rFonts w:ascii="Times New Roman" w:hAnsi="Times New Roman"/>
        </w:rPr>
        <w:t>最高，</w:t>
      </w:r>
      <w:r w:rsidRPr="003608F5">
        <w:rPr>
          <w:rFonts w:ascii="Times New Roman" w:hAnsi="Times New Roman"/>
        </w:rPr>
        <w:t>Z16</w:t>
      </w:r>
      <w:r w:rsidRPr="003608F5">
        <w:rPr>
          <w:rFonts w:ascii="Times New Roman" w:hAnsi="Times New Roman"/>
        </w:rPr>
        <w:t>最低。调查期间共出现</w:t>
      </w:r>
      <w:r w:rsidRPr="003608F5">
        <w:rPr>
          <w:rFonts w:ascii="Times New Roman" w:hAnsi="Times New Roman"/>
        </w:rPr>
        <w:t>9</w:t>
      </w:r>
      <w:r w:rsidRPr="003608F5">
        <w:rPr>
          <w:rFonts w:ascii="Times New Roman" w:hAnsi="Times New Roman"/>
        </w:rPr>
        <w:t>种浮游动物优势种</w:t>
      </w:r>
      <w:r w:rsidRPr="003608F5">
        <w:rPr>
          <w:rFonts w:ascii="Times New Roman" w:hAnsi="Times New Roman" w:hint="eastAsia"/>
        </w:rPr>
        <w:t>，</w:t>
      </w:r>
      <w:r w:rsidRPr="003608F5">
        <w:rPr>
          <w:rFonts w:ascii="Times New Roman" w:hAnsi="Times New Roman"/>
        </w:rPr>
        <w:t>其中枝角类和桡足类各</w:t>
      </w:r>
      <w:r w:rsidRPr="003608F5">
        <w:rPr>
          <w:rFonts w:ascii="Times New Roman" w:hAnsi="Times New Roman"/>
        </w:rPr>
        <w:t>2</w:t>
      </w:r>
      <w:r w:rsidRPr="003608F5">
        <w:rPr>
          <w:rFonts w:ascii="Times New Roman" w:hAnsi="Times New Roman"/>
        </w:rPr>
        <w:t>种，幼体类</w:t>
      </w:r>
      <w:r w:rsidRPr="003608F5">
        <w:rPr>
          <w:rFonts w:ascii="Times New Roman" w:hAnsi="Times New Roman"/>
        </w:rPr>
        <w:t>3</w:t>
      </w:r>
      <w:r w:rsidRPr="003608F5">
        <w:rPr>
          <w:rFonts w:ascii="Times New Roman" w:hAnsi="Times New Roman"/>
        </w:rPr>
        <w:t>种，毛颚类和被囊类各</w:t>
      </w:r>
      <w:r w:rsidRPr="003608F5">
        <w:rPr>
          <w:rFonts w:ascii="Times New Roman" w:hAnsi="Times New Roman"/>
        </w:rPr>
        <w:t>1</w:t>
      </w:r>
      <w:r w:rsidRPr="003608F5">
        <w:rPr>
          <w:rFonts w:ascii="Times New Roman" w:hAnsi="Times New Roman"/>
        </w:rPr>
        <w:t>种，以鸟喙尖头溞</w:t>
      </w:r>
      <w:r w:rsidRPr="003608F5">
        <w:rPr>
          <w:rFonts w:ascii="Times New Roman" w:hAnsi="Times New Roman"/>
        </w:rPr>
        <w:t>(Penilia avirostris)</w:t>
      </w:r>
      <w:r w:rsidRPr="003608F5">
        <w:rPr>
          <w:rFonts w:ascii="Times New Roman" w:hAnsi="Times New Roman"/>
        </w:rPr>
        <w:t>的优势度相对较高</w:t>
      </w:r>
      <w:r w:rsidRPr="003608F5">
        <w:rPr>
          <w:rFonts w:ascii="Times New Roman" w:hAnsi="Times New Roman" w:hint="eastAsia"/>
        </w:rPr>
        <w:t>，</w:t>
      </w:r>
      <w:r w:rsidRPr="003608F5">
        <w:rPr>
          <w:rFonts w:ascii="Times New Roman" w:hAnsi="Times New Roman"/>
        </w:rPr>
        <w:t>为</w:t>
      </w:r>
      <w:r w:rsidRPr="003608F5">
        <w:rPr>
          <w:rFonts w:ascii="Times New Roman" w:hAnsi="Times New Roman"/>
        </w:rPr>
        <w:t>0.19</w:t>
      </w:r>
      <w:r w:rsidRPr="003608F5">
        <w:rPr>
          <w:rFonts w:ascii="Times New Roman" w:hAnsi="Times New Roman" w:hint="eastAsia"/>
        </w:rPr>
        <w:t>。</w:t>
      </w:r>
      <w:r w:rsidRPr="003608F5">
        <w:rPr>
          <w:rFonts w:ascii="Times New Roman" w:hAnsi="Times New Roman"/>
        </w:rPr>
        <w:t>浮游动物群落多样性指数和均匀度均均值分别为</w:t>
      </w:r>
      <w:r w:rsidRPr="003608F5">
        <w:rPr>
          <w:rFonts w:ascii="Times New Roman" w:hAnsi="Times New Roman"/>
        </w:rPr>
        <w:t>3.08</w:t>
      </w:r>
      <w:r w:rsidRPr="003608F5">
        <w:rPr>
          <w:rFonts w:ascii="Times New Roman" w:hAnsi="Times New Roman"/>
        </w:rPr>
        <w:t>和</w:t>
      </w:r>
      <w:r w:rsidRPr="003608F5">
        <w:rPr>
          <w:rFonts w:ascii="Times New Roman" w:hAnsi="Times New Roman"/>
        </w:rPr>
        <w:t xml:space="preserve">0.72, </w:t>
      </w:r>
      <w:r w:rsidRPr="003608F5">
        <w:rPr>
          <w:rFonts w:ascii="Times New Roman" w:hAnsi="Times New Roman"/>
        </w:rPr>
        <w:t>均以</w:t>
      </w:r>
      <w:r w:rsidRPr="003608F5">
        <w:rPr>
          <w:rFonts w:ascii="Times New Roman" w:hAnsi="Times New Roman"/>
        </w:rPr>
        <w:t>Z23</w:t>
      </w:r>
      <w:r w:rsidRPr="003608F5">
        <w:rPr>
          <w:rFonts w:ascii="Times New Roman" w:hAnsi="Times New Roman"/>
        </w:rPr>
        <w:t>最高，</w:t>
      </w:r>
      <w:r w:rsidRPr="003608F5">
        <w:rPr>
          <w:rFonts w:ascii="Times New Roman" w:hAnsi="Times New Roman"/>
        </w:rPr>
        <w:t>Z2</w:t>
      </w:r>
      <w:r w:rsidRPr="003608F5">
        <w:rPr>
          <w:rFonts w:ascii="Times New Roman" w:hAnsi="Times New Roman"/>
        </w:rPr>
        <w:t>最低。多样性阈值平均为</w:t>
      </w:r>
      <w:r w:rsidRPr="003608F5">
        <w:rPr>
          <w:rFonts w:ascii="Times New Roman" w:hAnsi="Times New Roman"/>
        </w:rPr>
        <w:t>2.24</w:t>
      </w:r>
      <w:r w:rsidRPr="003608F5">
        <w:rPr>
          <w:rFonts w:ascii="Times New Roman" w:hAnsi="Times New Roman"/>
        </w:rPr>
        <w:t>，多样性较好。</w:t>
      </w:r>
    </w:p>
    <w:p w:rsidR="00EF0251" w:rsidRPr="00D226EF" w:rsidRDefault="00D226EF" w:rsidP="00D226EF">
      <w:pPr>
        <w:spacing w:beforeLines="50" w:before="156" w:line="360" w:lineRule="auto"/>
        <w:ind w:left="480"/>
        <w:jc w:val="both"/>
        <w:rPr>
          <w:rFonts w:ascii="Times New Roman" w:hAnsi="Times New Roman"/>
          <w:b/>
        </w:rPr>
      </w:pPr>
      <w:r w:rsidRPr="00D226EF">
        <w:rPr>
          <w:rFonts w:ascii="Times New Roman" w:hAnsi="Times New Roman" w:hint="eastAsia"/>
          <w:b/>
        </w:rPr>
        <w:t>（</w:t>
      </w:r>
      <w:r>
        <w:rPr>
          <w:rFonts w:ascii="Times New Roman" w:hAnsi="Times New Roman" w:hint="eastAsia"/>
          <w:b/>
        </w:rPr>
        <w:t>4</w:t>
      </w:r>
      <w:r w:rsidRPr="00D226EF">
        <w:rPr>
          <w:rFonts w:ascii="Times New Roman" w:hAnsi="Times New Roman" w:hint="eastAsia"/>
          <w:b/>
        </w:rPr>
        <w:t>）</w:t>
      </w:r>
      <w:r>
        <w:rPr>
          <w:rFonts w:ascii="Times New Roman" w:hAnsi="Times New Roman" w:hint="eastAsia"/>
          <w:b/>
        </w:rPr>
        <w:t>底栖生物</w:t>
      </w:r>
    </w:p>
    <w:p w:rsidR="00EF0251" w:rsidRDefault="00EF0251" w:rsidP="00EF0251">
      <w:pPr>
        <w:spacing w:beforeLines="50" w:before="156" w:line="360" w:lineRule="auto"/>
        <w:ind w:firstLine="482"/>
        <w:rPr>
          <w:rFonts w:ascii="Times New Roman" w:hAnsi="Times New Roman"/>
        </w:rPr>
      </w:pPr>
      <w:r>
        <w:rPr>
          <w:rFonts w:ascii="Times New Roman" w:hAnsi="Times New Roman" w:hint="eastAsia"/>
        </w:rPr>
        <w:t>2013</w:t>
      </w:r>
      <w:r>
        <w:rPr>
          <w:rFonts w:ascii="Times New Roman" w:hAnsi="Times New Roman" w:hint="eastAsia"/>
        </w:rPr>
        <w:t>年</w:t>
      </w:r>
      <w:r>
        <w:rPr>
          <w:rFonts w:ascii="Times New Roman" w:hAnsi="Times New Roman" w:hint="eastAsia"/>
        </w:rPr>
        <w:t>10</w:t>
      </w:r>
      <w:r>
        <w:rPr>
          <w:rFonts w:ascii="Times New Roman" w:hAnsi="Times New Roman" w:hint="eastAsia"/>
        </w:rPr>
        <w:t>月调查海区</w:t>
      </w:r>
      <w:r w:rsidRPr="00E41C1B">
        <w:rPr>
          <w:rFonts w:ascii="Times New Roman" w:hAnsi="Times New Roman" w:hint="eastAsia"/>
        </w:rPr>
        <w:t>共发现底栖生物</w:t>
      </w:r>
      <w:r w:rsidRPr="00E41C1B">
        <w:rPr>
          <w:rFonts w:ascii="Times New Roman" w:hAnsi="Times New Roman" w:hint="eastAsia"/>
        </w:rPr>
        <w:t>9</w:t>
      </w:r>
      <w:r w:rsidRPr="00E41C1B">
        <w:rPr>
          <w:rFonts w:ascii="Times New Roman" w:hAnsi="Times New Roman" w:hint="eastAsia"/>
        </w:rPr>
        <w:t>大门类</w:t>
      </w:r>
      <w:r w:rsidRPr="00E41C1B">
        <w:rPr>
          <w:rFonts w:ascii="Times New Roman" w:hAnsi="Times New Roman" w:hint="eastAsia"/>
        </w:rPr>
        <w:t>72</w:t>
      </w:r>
      <w:r>
        <w:rPr>
          <w:rFonts w:ascii="Times New Roman" w:hAnsi="Times New Roman" w:hint="eastAsia"/>
        </w:rPr>
        <w:t>种</w:t>
      </w:r>
      <w:r w:rsidRPr="00E41C1B">
        <w:rPr>
          <w:rFonts w:ascii="Times New Roman" w:hAnsi="Times New Roman" w:hint="eastAsia"/>
        </w:rPr>
        <w:t>。底栖生物平均栖息密度为</w:t>
      </w:r>
      <w:r w:rsidRPr="00E41C1B">
        <w:rPr>
          <w:rFonts w:ascii="Times New Roman" w:hAnsi="Times New Roman" w:hint="eastAsia"/>
        </w:rPr>
        <w:t>142.50ind/</w:t>
      </w:r>
      <w:r>
        <w:rPr>
          <w:rFonts w:ascii="Times New Roman" w:hAnsi="Times New Roman" w:hint="eastAsia"/>
        </w:rPr>
        <w:t>m</w:t>
      </w:r>
      <w:r w:rsidRPr="00EF0251">
        <w:rPr>
          <w:rFonts w:ascii="Times New Roman" w:hAnsi="Times New Roman" w:hint="eastAsia"/>
          <w:vertAlign w:val="superscript"/>
        </w:rPr>
        <w:t>2</w:t>
      </w:r>
      <w:r w:rsidRPr="00E41C1B">
        <w:rPr>
          <w:rFonts w:ascii="Times New Roman" w:hAnsi="Times New Roman" w:hint="eastAsia"/>
        </w:rPr>
        <w:t>，平均生物量为</w:t>
      </w:r>
      <w:r w:rsidRPr="00E41C1B">
        <w:rPr>
          <w:rFonts w:ascii="Times New Roman" w:hAnsi="Times New Roman" w:hint="eastAsia"/>
        </w:rPr>
        <w:t>55.69g/</w:t>
      </w:r>
      <w:r>
        <w:rPr>
          <w:rFonts w:ascii="Times New Roman" w:hAnsi="Times New Roman" w:hint="eastAsia"/>
        </w:rPr>
        <w:t>m</w:t>
      </w:r>
      <w:r w:rsidRPr="00EF0251">
        <w:rPr>
          <w:rFonts w:ascii="Times New Roman" w:hAnsi="Times New Roman" w:hint="eastAsia"/>
          <w:vertAlign w:val="superscript"/>
        </w:rPr>
        <w:t>2</w:t>
      </w:r>
      <w:r w:rsidRPr="00E41C1B">
        <w:rPr>
          <w:rFonts w:ascii="Times New Roman" w:hAnsi="Times New Roman" w:hint="eastAsia"/>
        </w:rPr>
        <w:t>。底栖生物定性拖网的优势种是棒锥螺、红明樱蛤、拟脊活额寄居蟹和孔鰕虎鱼，定量采泥的优势种是白氏文昌鱼和智利巢沙蚕。调查海区底栖生物群落的种类多样性、均匀度和丰度的平均值分别为</w:t>
      </w:r>
      <w:r w:rsidRPr="00E41C1B">
        <w:rPr>
          <w:rFonts w:ascii="Times New Roman" w:hAnsi="Times New Roman" w:hint="eastAsia"/>
        </w:rPr>
        <w:t>2</w:t>
      </w:r>
      <w:r w:rsidRPr="00E41C1B">
        <w:rPr>
          <w:rFonts w:ascii="Times New Roman" w:hAnsi="Times New Roman"/>
        </w:rPr>
        <w:t>.71</w:t>
      </w:r>
      <w:r w:rsidRPr="00E41C1B">
        <w:rPr>
          <w:rFonts w:ascii="Times New Roman" w:hAnsi="Times New Roman" w:hint="eastAsia"/>
        </w:rPr>
        <w:t>、</w:t>
      </w:r>
      <w:r w:rsidRPr="00E41C1B">
        <w:rPr>
          <w:rFonts w:ascii="Times New Roman" w:hAnsi="Times New Roman" w:hint="eastAsia"/>
        </w:rPr>
        <w:t>0</w:t>
      </w:r>
      <w:r w:rsidRPr="00E41C1B">
        <w:rPr>
          <w:rFonts w:ascii="Times New Roman" w:hAnsi="Times New Roman"/>
        </w:rPr>
        <w:t>.89</w:t>
      </w:r>
      <w:r w:rsidRPr="00E41C1B">
        <w:rPr>
          <w:rFonts w:ascii="Times New Roman" w:hAnsi="Times New Roman" w:hint="eastAsia"/>
        </w:rPr>
        <w:t>和</w:t>
      </w:r>
      <w:r w:rsidRPr="00E41C1B">
        <w:rPr>
          <w:rFonts w:ascii="Times New Roman" w:hAnsi="Times New Roman" w:hint="eastAsia"/>
        </w:rPr>
        <w:t>1</w:t>
      </w:r>
      <w:r w:rsidRPr="00E41C1B">
        <w:rPr>
          <w:rFonts w:ascii="Times New Roman" w:hAnsi="Times New Roman"/>
        </w:rPr>
        <w:t>.66</w:t>
      </w:r>
      <w:r w:rsidRPr="00E41C1B">
        <w:rPr>
          <w:rFonts w:ascii="Times New Roman" w:hAnsi="Times New Roman" w:hint="eastAsia"/>
        </w:rPr>
        <w:t>，均处于较低水平，说明秋季优势种生物数量偏多，在一定程度上影响了其它种类生物的生长。</w:t>
      </w:r>
    </w:p>
    <w:p w:rsidR="00EF0251" w:rsidRPr="003608F5" w:rsidRDefault="00EF0251" w:rsidP="00EF0251">
      <w:pPr>
        <w:spacing w:beforeLines="50" w:before="156" w:line="360" w:lineRule="auto"/>
        <w:ind w:firstLine="482"/>
        <w:rPr>
          <w:rFonts w:ascii="Times New Roman" w:hAnsi="Times New Roman"/>
        </w:rPr>
      </w:pPr>
      <w:r>
        <w:rPr>
          <w:rFonts w:ascii="Times New Roman" w:hAnsi="Times New Roman" w:hint="eastAsia"/>
        </w:rPr>
        <w:t>2015</w:t>
      </w:r>
      <w:r>
        <w:rPr>
          <w:rFonts w:ascii="Times New Roman" w:hAnsi="Times New Roman" w:hint="eastAsia"/>
        </w:rPr>
        <w:t>年</w:t>
      </w:r>
      <w:r>
        <w:rPr>
          <w:rFonts w:ascii="Times New Roman" w:hAnsi="Times New Roman" w:hint="eastAsia"/>
        </w:rPr>
        <w:t>3</w:t>
      </w:r>
      <w:r>
        <w:rPr>
          <w:rFonts w:ascii="Times New Roman" w:hAnsi="Times New Roman" w:hint="eastAsia"/>
        </w:rPr>
        <w:t>月调查海区</w:t>
      </w:r>
      <w:r w:rsidRPr="003608F5">
        <w:rPr>
          <w:rFonts w:ascii="Times New Roman" w:hAnsi="Times New Roman" w:hint="eastAsia"/>
        </w:rPr>
        <w:t>底栖生物经鉴定共有</w:t>
      </w:r>
      <w:r w:rsidRPr="003608F5">
        <w:rPr>
          <w:rFonts w:ascii="Times New Roman" w:hAnsi="Times New Roman"/>
        </w:rPr>
        <w:t>7</w:t>
      </w:r>
      <w:r w:rsidRPr="003608F5">
        <w:rPr>
          <w:rFonts w:ascii="Times New Roman" w:hAnsi="Times New Roman" w:hint="eastAsia"/>
        </w:rPr>
        <w:t>大门类</w:t>
      </w:r>
      <w:r w:rsidRPr="003608F5">
        <w:rPr>
          <w:rFonts w:ascii="Times New Roman" w:hAnsi="Times New Roman"/>
        </w:rPr>
        <w:t>34</w:t>
      </w:r>
      <w:r w:rsidRPr="003608F5">
        <w:rPr>
          <w:rFonts w:ascii="Times New Roman" w:hAnsi="Times New Roman"/>
        </w:rPr>
        <w:t>科</w:t>
      </w:r>
      <w:r w:rsidRPr="003608F5">
        <w:rPr>
          <w:rFonts w:ascii="Times New Roman" w:hAnsi="Times New Roman"/>
        </w:rPr>
        <w:t>48</w:t>
      </w:r>
      <w:r w:rsidRPr="003608F5">
        <w:rPr>
          <w:rFonts w:ascii="Times New Roman" w:hAnsi="Times New Roman"/>
        </w:rPr>
        <w:t>种</w:t>
      </w:r>
      <w:r w:rsidRPr="003608F5">
        <w:rPr>
          <w:rFonts w:ascii="Times New Roman" w:hAnsi="Times New Roman"/>
        </w:rPr>
        <w:t>(</w:t>
      </w:r>
      <w:r w:rsidRPr="003608F5">
        <w:rPr>
          <w:rFonts w:ascii="Times New Roman" w:hAnsi="Times New Roman"/>
        </w:rPr>
        <w:t>含个别未定种的属</w:t>
      </w:r>
      <w:r w:rsidRPr="003608F5">
        <w:rPr>
          <w:rFonts w:ascii="Times New Roman" w:hAnsi="Times New Roman"/>
        </w:rPr>
        <w:t>)</w:t>
      </w:r>
      <w:r w:rsidRPr="003608F5">
        <w:rPr>
          <w:rFonts w:ascii="Times New Roman" w:hAnsi="Times New Roman" w:hint="eastAsia"/>
        </w:rPr>
        <w:t>。其中</w:t>
      </w:r>
      <w:r w:rsidRPr="003608F5">
        <w:rPr>
          <w:rFonts w:ascii="Times New Roman" w:hAnsi="Times New Roman"/>
        </w:rPr>
        <w:t>以软体动物出现的种类最多，有</w:t>
      </w:r>
      <w:r w:rsidRPr="003608F5">
        <w:rPr>
          <w:rFonts w:ascii="Times New Roman" w:hAnsi="Times New Roman"/>
        </w:rPr>
        <w:t>18</w:t>
      </w:r>
      <w:r w:rsidRPr="003608F5">
        <w:rPr>
          <w:rFonts w:ascii="Times New Roman" w:hAnsi="Times New Roman"/>
        </w:rPr>
        <w:t>种，占总种类数的</w:t>
      </w:r>
      <w:r w:rsidRPr="003608F5">
        <w:rPr>
          <w:rFonts w:ascii="Times New Roman" w:hAnsi="Times New Roman"/>
        </w:rPr>
        <w:t>37.50%</w:t>
      </w:r>
      <w:r w:rsidRPr="003608F5">
        <w:rPr>
          <w:rFonts w:ascii="Times New Roman" w:hAnsi="Times New Roman" w:hint="eastAsia"/>
        </w:rPr>
        <w:t>。</w:t>
      </w:r>
      <w:r w:rsidRPr="003608F5">
        <w:rPr>
          <w:rFonts w:ascii="Times New Roman" w:hAnsi="Times New Roman"/>
        </w:rPr>
        <w:t>底栖生物的平均生物量为</w:t>
      </w:r>
      <w:r w:rsidRPr="003608F5">
        <w:rPr>
          <w:rFonts w:ascii="Times New Roman" w:hAnsi="Times New Roman"/>
        </w:rPr>
        <w:t>80.48 g/</w:t>
      </w:r>
      <w:r>
        <w:rPr>
          <w:rFonts w:ascii="Times New Roman" w:hAnsi="Times New Roman"/>
        </w:rPr>
        <w:t>m</w:t>
      </w:r>
      <w:r w:rsidRPr="00EF0251">
        <w:rPr>
          <w:rFonts w:ascii="Times New Roman" w:hAnsi="Times New Roman"/>
          <w:vertAlign w:val="superscript"/>
        </w:rPr>
        <w:t>2</w:t>
      </w:r>
      <w:r w:rsidRPr="003608F5">
        <w:rPr>
          <w:rFonts w:ascii="Times New Roman" w:hAnsi="Times New Roman"/>
        </w:rPr>
        <w:t>，平均栖息密度为</w:t>
      </w:r>
      <w:r w:rsidRPr="003608F5">
        <w:rPr>
          <w:rFonts w:ascii="Times New Roman" w:hAnsi="Times New Roman"/>
        </w:rPr>
        <w:t>164.11 Ind./</w:t>
      </w:r>
      <w:r>
        <w:rPr>
          <w:rFonts w:ascii="Times New Roman" w:hAnsi="Times New Roman"/>
        </w:rPr>
        <w:t>m</w:t>
      </w:r>
      <w:r w:rsidRPr="00EF0251">
        <w:rPr>
          <w:rFonts w:ascii="Times New Roman" w:hAnsi="Times New Roman"/>
          <w:vertAlign w:val="superscript"/>
        </w:rPr>
        <w:t>2</w:t>
      </w:r>
      <w:r w:rsidRPr="003608F5">
        <w:rPr>
          <w:rFonts w:ascii="Times New Roman" w:hAnsi="Times New Roman"/>
        </w:rPr>
        <w:t>。生物量的组成以软体动物占优势，其生物量为</w:t>
      </w:r>
      <w:r w:rsidRPr="003608F5">
        <w:rPr>
          <w:rFonts w:ascii="Times New Roman" w:hAnsi="Times New Roman"/>
        </w:rPr>
        <w:t>55.24 g/</w:t>
      </w:r>
      <w:r>
        <w:rPr>
          <w:rFonts w:ascii="Times New Roman" w:hAnsi="Times New Roman"/>
        </w:rPr>
        <w:t>m</w:t>
      </w:r>
      <w:r w:rsidRPr="00EF0251">
        <w:rPr>
          <w:rFonts w:ascii="Times New Roman" w:hAnsi="Times New Roman"/>
          <w:vertAlign w:val="superscript"/>
        </w:rPr>
        <w:t>2</w:t>
      </w:r>
      <w:r w:rsidRPr="003608F5">
        <w:rPr>
          <w:rFonts w:ascii="Times New Roman" w:hAnsi="Times New Roman"/>
        </w:rPr>
        <w:t>，占总生物量的</w:t>
      </w:r>
      <w:r w:rsidRPr="003608F5">
        <w:rPr>
          <w:rFonts w:ascii="Times New Roman" w:hAnsi="Times New Roman"/>
        </w:rPr>
        <w:t>68.64%</w:t>
      </w:r>
      <w:r w:rsidRPr="003608F5">
        <w:rPr>
          <w:rFonts w:ascii="Times New Roman" w:hAnsi="Times New Roman" w:hint="eastAsia"/>
        </w:rPr>
        <w:t>，其次</w:t>
      </w:r>
      <w:r w:rsidRPr="003608F5">
        <w:rPr>
          <w:rFonts w:ascii="Times New Roman" w:hAnsi="Times New Roman"/>
        </w:rPr>
        <w:t>为甲壳类</w:t>
      </w:r>
      <w:r w:rsidRPr="003608F5">
        <w:rPr>
          <w:rFonts w:ascii="Times New Roman" w:hAnsi="Times New Roman" w:hint="eastAsia"/>
        </w:rPr>
        <w:t>；</w:t>
      </w:r>
      <w:r w:rsidRPr="003608F5">
        <w:rPr>
          <w:rFonts w:ascii="Times New Roman" w:hAnsi="Times New Roman"/>
        </w:rPr>
        <w:t>栖息密度方面，最高密度为软体动物，其次为多毛类动物</w:t>
      </w:r>
      <w:r w:rsidRPr="003608F5">
        <w:rPr>
          <w:rFonts w:ascii="Times New Roman" w:hAnsi="Times New Roman" w:hint="eastAsia"/>
        </w:rPr>
        <w:t>。</w:t>
      </w:r>
      <w:r w:rsidRPr="003608F5">
        <w:rPr>
          <w:rFonts w:ascii="Times New Roman" w:hAnsi="Times New Roman"/>
        </w:rPr>
        <w:t>底栖生物优势较为明显或出现数量较大的种类是异足索沙蚕、杂色巢沙蚕、梳鳃虫、菲律宾蛤仔、棒锥螺、西格织纹螺、沟纹拟盲蟹、光滑倍棘蛇尾、短吻铲荚螠等。</w:t>
      </w:r>
      <w:r w:rsidRPr="003608F5">
        <w:rPr>
          <w:rFonts w:ascii="Times New Roman" w:hAnsi="Times New Roman" w:hint="eastAsia"/>
        </w:rPr>
        <w:t>底栖生物群落的</w:t>
      </w:r>
      <w:r w:rsidRPr="003608F5">
        <w:rPr>
          <w:rFonts w:ascii="Times New Roman" w:hAnsi="Times New Roman"/>
        </w:rPr>
        <w:t>多样性指数平均为</w:t>
      </w:r>
      <w:r w:rsidRPr="003608F5">
        <w:rPr>
          <w:rFonts w:ascii="Times New Roman" w:hAnsi="Times New Roman"/>
        </w:rPr>
        <w:t>2.534</w:t>
      </w:r>
      <w:r w:rsidRPr="003608F5">
        <w:rPr>
          <w:rFonts w:ascii="Times New Roman" w:hAnsi="Times New Roman"/>
        </w:rPr>
        <w:t>，种类均匀度为</w:t>
      </w:r>
      <w:r w:rsidRPr="003608F5">
        <w:rPr>
          <w:rFonts w:ascii="Times New Roman" w:hAnsi="Times New Roman"/>
        </w:rPr>
        <w:t>0.923</w:t>
      </w:r>
      <w:r w:rsidRPr="003608F5">
        <w:rPr>
          <w:rFonts w:ascii="Times New Roman" w:hAnsi="Times New Roman"/>
        </w:rPr>
        <w:t>，多样性指数和均匀度均属较高水平，说明本海域生态环境良好。</w:t>
      </w:r>
    </w:p>
    <w:p w:rsidR="00EF0251" w:rsidRPr="00D226EF" w:rsidRDefault="00D226EF" w:rsidP="00D226EF">
      <w:pPr>
        <w:spacing w:beforeLines="50" w:before="156" w:line="360" w:lineRule="auto"/>
        <w:ind w:firstLine="420"/>
        <w:jc w:val="both"/>
        <w:rPr>
          <w:rFonts w:ascii="Times New Roman" w:hAnsi="Times New Roman"/>
          <w:b/>
        </w:rPr>
      </w:pPr>
      <w:r>
        <w:rPr>
          <w:rFonts w:ascii="Times New Roman" w:hAnsi="Times New Roman" w:hint="eastAsia"/>
          <w:b/>
        </w:rPr>
        <w:lastRenderedPageBreak/>
        <w:t>（</w:t>
      </w:r>
      <w:r>
        <w:rPr>
          <w:rFonts w:ascii="Times New Roman" w:hAnsi="Times New Roman" w:hint="eastAsia"/>
          <w:b/>
        </w:rPr>
        <w:t>5</w:t>
      </w:r>
      <w:r>
        <w:rPr>
          <w:rFonts w:ascii="Times New Roman" w:hAnsi="Times New Roman" w:hint="eastAsia"/>
          <w:b/>
        </w:rPr>
        <w:t>）</w:t>
      </w:r>
      <w:r w:rsidR="00EF0251" w:rsidRPr="00D226EF">
        <w:rPr>
          <w:rFonts w:ascii="Times New Roman" w:hAnsi="Times New Roman" w:hint="eastAsia"/>
          <w:b/>
        </w:rPr>
        <w:t>潮间带生物</w:t>
      </w:r>
    </w:p>
    <w:p w:rsidR="00EF0251" w:rsidRPr="00E41C1B" w:rsidRDefault="00EF0251" w:rsidP="00EF0251">
      <w:pPr>
        <w:spacing w:beforeLines="50" w:before="156" w:line="360" w:lineRule="auto"/>
        <w:ind w:firstLineChars="200" w:firstLine="480"/>
        <w:jc w:val="both"/>
        <w:rPr>
          <w:rFonts w:ascii="Times New Roman" w:hAnsi="Times New Roman"/>
        </w:rPr>
      </w:pPr>
      <w:r w:rsidRPr="00E41C1B">
        <w:rPr>
          <w:rFonts w:ascii="Times New Roman" w:hAnsi="Times New Roman" w:hint="eastAsia"/>
        </w:rPr>
        <w:t>2013</w:t>
      </w:r>
      <w:r w:rsidRPr="00E41C1B">
        <w:rPr>
          <w:rFonts w:ascii="Times New Roman" w:hAnsi="Times New Roman" w:hint="eastAsia"/>
        </w:rPr>
        <w:t>年</w:t>
      </w:r>
      <w:r w:rsidRPr="00E41C1B">
        <w:rPr>
          <w:rFonts w:ascii="Times New Roman" w:hAnsi="Times New Roman" w:hint="eastAsia"/>
        </w:rPr>
        <w:t>10</w:t>
      </w:r>
      <w:r w:rsidRPr="00E41C1B">
        <w:rPr>
          <w:rFonts w:ascii="Times New Roman" w:hAnsi="Times New Roman" w:hint="eastAsia"/>
        </w:rPr>
        <w:t>月调查海区共发现潮间带生物</w:t>
      </w:r>
      <w:r w:rsidRPr="00E41C1B">
        <w:rPr>
          <w:rFonts w:ascii="Times New Roman" w:hAnsi="Times New Roman" w:hint="eastAsia"/>
        </w:rPr>
        <w:t>5</w:t>
      </w:r>
      <w:r w:rsidRPr="00E41C1B">
        <w:rPr>
          <w:rFonts w:ascii="Times New Roman" w:hAnsi="Times New Roman" w:hint="eastAsia"/>
        </w:rPr>
        <w:t>大门类</w:t>
      </w:r>
      <w:r w:rsidRPr="00E41C1B">
        <w:rPr>
          <w:rFonts w:ascii="Times New Roman" w:hAnsi="Times New Roman" w:hint="eastAsia"/>
        </w:rPr>
        <w:t>47</w:t>
      </w:r>
      <w:r w:rsidRPr="00E41C1B">
        <w:rPr>
          <w:rFonts w:ascii="Times New Roman" w:hAnsi="Times New Roman" w:hint="eastAsia"/>
        </w:rPr>
        <w:t>种，大部分为软体动物和节肢动物。</w:t>
      </w:r>
      <w:r w:rsidR="002A007E">
        <w:rPr>
          <w:rFonts w:ascii="Times New Roman" w:eastAsia="宋体" w:hAnsi="Times New Roman" w:hint="eastAsia"/>
          <w:kern w:val="13"/>
        </w:rPr>
        <w:t>调查海区潮间带平均生物量为</w:t>
      </w:r>
      <w:r w:rsidR="002A007E">
        <w:rPr>
          <w:rFonts w:ascii="Times New Roman" w:eastAsia="宋体" w:hAnsi="Times New Roman" w:hint="eastAsia"/>
          <w:kern w:val="13"/>
        </w:rPr>
        <w:t>286.30</w:t>
      </w:r>
      <w:r w:rsidR="002A007E">
        <w:rPr>
          <w:rFonts w:ascii="Times New Roman" w:hAnsi="Times New Roman" w:hint="eastAsia"/>
        </w:rPr>
        <w:t xml:space="preserve"> </w:t>
      </w:r>
      <w:r w:rsidR="002A007E" w:rsidRPr="003608F5">
        <w:rPr>
          <w:rFonts w:ascii="Times New Roman" w:hAnsi="Times New Roman"/>
        </w:rPr>
        <w:t>g/</w:t>
      </w:r>
      <w:r w:rsidR="002A007E">
        <w:rPr>
          <w:rFonts w:ascii="Times New Roman" w:hAnsi="Times New Roman"/>
        </w:rPr>
        <w:t>m</w:t>
      </w:r>
      <w:r w:rsidR="002A007E" w:rsidRPr="00EF0251">
        <w:rPr>
          <w:rFonts w:ascii="Times New Roman" w:hAnsi="Times New Roman"/>
          <w:vertAlign w:val="superscript"/>
        </w:rPr>
        <w:t>2</w:t>
      </w:r>
      <w:r w:rsidR="002A007E">
        <w:rPr>
          <w:rFonts w:ascii="Times New Roman" w:eastAsia="宋体" w:hAnsi="Times New Roman" w:hint="eastAsia"/>
          <w:kern w:val="13"/>
        </w:rPr>
        <w:t>，平均栖息密度为</w:t>
      </w:r>
      <w:r w:rsidR="002A007E">
        <w:rPr>
          <w:rFonts w:ascii="Times New Roman" w:eastAsia="宋体" w:hAnsi="Times New Roman" w:hint="eastAsia"/>
          <w:kern w:val="13"/>
        </w:rPr>
        <w:t>179.10</w:t>
      </w:r>
      <w:r w:rsidR="002A007E" w:rsidRPr="003608F5">
        <w:rPr>
          <w:rFonts w:ascii="Times New Roman" w:hAnsi="Times New Roman"/>
        </w:rPr>
        <w:t xml:space="preserve"> ind/</w:t>
      </w:r>
      <w:r w:rsidR="002A007E">
        <w:rPr>
          <w:rFonts w:ascii="Times New Roman" w:hAnsi="Times New Roman"/>
        </w:rPr>
        <w:t>m</w:t>
      </w:r>
      <w:r w:rsidR="002A007E" w:rsidRPr="00EF0251">
        <w:rPr>
          <w:rFonts w:ascii="Times New Roman" w:hAnsi="Times New Roman"/>
          <w:vertAlign w:val="superscript"/>
        </w:rPr>
        <w:t>2</w:t>
      </w:r>
      <w:r w:rsidR="002A007E">
        <w:rPr>
          <w:rFonts w:ascii="Times New Roman" w:eastAsia="宋体" w:hAnsi="Times New Roman" w:hint="eastAsia"/>
          <w:kern w:val="13"/>
        </w:rPr>
        <w:t>。其中节肢动物（甲壳类）和软体动物的种类数最多，各有</w:t>
      </w:r>
      <w:r w:rsidR="002A007E">
        <w:rPr>
          <w:rFonts w:ascii="Times New Roman" w:eastAsia="宋体" w:hAnsi="Times New Roman" w:hint="eastAsia"/>
          <w:kern w:val="13"/>
        </w:rPr>
        <w:t>20</w:t>
      </w:r>
      <w:r w:rsidR="002A007E">
        <w:rPr>
          <w:rFonts w:ascii="Times New Roman" w:eastAsia="宋体" w:hAnsi="Times New Roman" w:hint="eastAsia"/>
          <w:kern w:val="13"/>
        </w:rPr>
        <w:t>种，占总种类数的</w:t>
      </w:r>
      <w:r w:rsidR="002A007E">
        <w:rPr>
          <w:rFonts w:ascii="Times New Roman" w:eastAsia="宋体" w:hAnsi="Times New Roman" w:hint="eastAsia"/>
          <w:kern w:val="13"/>
        </w:rPr>
        <w:t>42.6%</w:t>
      </w:r>
      <w:r w:rsidR="002A007E">
        <w:rPr>
          <w:rFonts w:ascii="Times New Roman" w:eastAsia="宋体" w:hAnsi="Times New Roman" w:hint="eastAsia"/>
          <w:kern w:val="13"/>
        </w:rPr>
        <w:t>；其次为环节动物（多毛类），有</w:t>
      </w:r>
      <w:r w:rsidR="002A007E">
        <w:rPr>
          <w:rFonts w:ascii="Times New Roman" w:eastAsia="宋体" w:hAnsi="Times New Roman" w:hint="eastAsia"/>
          <w:kern w:val="13"/>
        </w:rPr>
        <w:t>3</w:t>
      </w:r>
      <w:r w:rsidR="002A007E">
        <w:rPr>
          <w:rFonts w:ascii="Times New Roman" w:eastAsia="宋体" w:hAnsi="Times New Roman" w:hint="eastAsia"/>
          <w:kern w:val="13"/>
        </w:rPr>
        <w:t>种，占总种类数的</w:t>
      </w:r>
      <w:r w:rsidR="002A007E">
        <w:rPr>
          <w:rFonts w:ascii="Times New Roman" w:eastAsia="宋体" w:hAnsi="Times New Roman" w:hint="eastAsia"/>
          <w:kern w:val="13"/>
        </w:rPr>
        <w:t>6.4%</w:t>
      </w:r>
      <w:r w:rsidR="002A007E">
        <w:rPr>
          <w:rFonts w:ascii="Times New Roman" w:eastAsia="宋体" w:hAnsi="Times New Roman" w:hint="eastAsia"/>
          <w:kern w:val="13"/>
        </w:rPr>
        <w:t>；脊索动物（鱼类）和星虫动物各有</w:t>
      </w:r>
      <w:r w:rsidR="002A007E">
        <w:rPr>
          <w:rFonts w:ascii="Times New Roman" w:eastAsia="宋体" w:hAnsi="Times New Roman" w:hint="eastAsia"/>
          <w:kern w:val="13"/>
        </w:rPr>
        <w:t>2</w:t>
      </w:r>
      <w:r w:rsidR="002A007E">
        <w:rPr>
          <w:rFonts w:ascii="Times New Roman" w:eastAsia="宋体" w:hAnsi="Times New Roman" w:hint="eastAsia"/>
          <w:kern w:val="13"/>
        </w:rPr>
        <w:t>种。</w:t>
      </w:r>
      <w:r w:rsidRPr="00E41C1B">
        <w:rPr>
          <w:rFonts w:ascii="Times New Roman" w:hAnsi="Times New Roman" w:hint="eastAsia"/>
        </w:rPr>
        <w:t>比较不同底质类型的断面可以发现，阳江港附近海域潮间带生物的栖息密度和生物量以岩石岸最高，其次为泥沙滩，沙滩和砾石滩最低。</w:t>
      </w:r>
    </w:p>
    <w:p w:rsidR="00EF0251" w:rsidRPr="003608F5" w:rsidRDefault="00EF0251" w:rsidP="00EF0251">
      <w:pPr>
        <w:spacing w:beforeLines="50" w:before="156" w:line="360" w:lineRule="auto"/>
        <w:ind w:firstLineChars="200" w:firstLine="480"/>
        <w:jc w:val="both"/>
        <w:rPr>
          <w:rFonts w:ascii="Times New Roman" w:hAnsi="Times New Roman"/>
        </w:rPr>
      </w:pPr>
      <w:r>
        <w:rPr>
          <w:rFonts w:ascii="Times New Roman" w:hAnsi="Times New Roman" w:hint="eastAsia"/>
        </w:rPr>
        <w:t>2015</w:t>
      </w:r>
      <w:r>
        <w:rPr>
          <w:rFonts w:ascii="Times New Roman" w:hAnsi="Times New Roman" w:hint="eastAsia"/>
        </w:rPr>
        <w:t>年</w:t>
      </w:r>
      <w:r>
        <w:rPr>
          <w:rFonts w:ascii="Times New Roman" w:hAnsi="Times New Roman" w:hint="eastAsia"/>
        </w:rPr>
        <w:t>3</w:t>
      </w:r>
      <w:r>
        <w:rPr>
          <w:rFonts w:ascii="Times New Roman" w:hAnsi="Times New Roman" w:hint="eastAsia"/>
        </w:rPr>
        <w:t>月调查海区</w:t>
      </w:r>
      <w:r w:rsidRPr="003608F5">
        <w:rPr>
          <w:rFonts w:ascii="Times New Roman" w:hAnsi="Times New Roman" w:hint="eastAsia"/>
        </w:rPr>
        <w:t>共发现潮间带生物</w:t>
      </w:r>
      <w:r w:rsidRPr="003608F5">
        <w:rPr>
          <w:rFonts w:ascii="Times New Roman" w:hAnsi="Times New Roman"/>
        </w:rPr>
        <w:t>7</w:t>
      </w:r>
      <w:r w:rsidRPr="003608F5">
        <w:rPr>
          <w:rFonts w:ascii="Times New Roman" w:hAnsi="Times New Roman"/>
        </w:rPr>
        <w:t>门</w:t>
      </w:r>
      <w:r w:rsidRPr="003608F5">
        <w:rPr>
          <w:rFonts w:ascii="Times New Roman" w:hAnsi="Times New Roman"/>
        </w:rPr>
        <w:t>36</w:t>
      </w:r>
      <w:r w:rsidRPr="003608F5">
        <w:rPr>
          <w:rFonts w:ascii="Times New Roman" w:hAnsi="Times New Roman"/>
        </w:rPr>
        <w:t>科</w:t>
      </w:r>
      <w:r w:rsidRPr="003608F5">
        <w:rPr>
          <w:rFonts w:ascii="Times New Roman" w:hAnsi="Times New Roman"/>
        </w:rPr>
        <w:t>56</w:t>
      </w:r>
      <w:r>
        <w:rPr>
          <w:rFonts w:ascii="Times New Roman" w:hAnsi="Times New Roman"/>
        </w:rPr>
        <w:t>种</w:t>
      </w:r>
      <w:r w:rsidRPr="003608F5">
        <w:rPr>
          <w:rFonts w:ascii="Times New Roman" w:hAnsi="Times New Roman" w:hint="eastAsia"/>
        </w:rPr>
        <w:t>。</w:t>
      </w:r>
      <w:r w:rsidRPr="003608F5">
        <w:rPr>
          <w:rFonts w:ascii="Times New Roman" w:hAnsi="Times New Roman"/>
        </w:rPr>
        <w:t>以软体动物的种类最多，有</w:t>
      </w:r>
      <w:r w:rsidRPr="003608F5">
        <w:rPr>
          <w:rFonts w:ascii="Times New Roman" w:hAnsi="Times New Roman"/>
        </w:rPr>
        <w:t>24</w:t>
      </w:r>
      <w:r w:rsidRPr="003608F5">
        <w:rPr>
          <w:rFonts w:ascii="Times New Roman" w:hAnsi="Times New Roman"/>
        </w:rPr>
        <w:t>种，占总种类数的</w:t>
      </w:r>
      <w:r w:rsidRPr="003608F5">
        <w:rPr>
          <w:rFonts w:ascii="Times New Roman" w:hAnsi="Times New Roman"/>
        </w:rPr>
        <w:t>42.86%</w:t>
      </w:r>
      <w:r w:rsidRPr="003608F5">
        <w:rPr>
          <w:rFonts w:ascii="Times New Roman" w:hAnsi="Times New Roman"/>
        </w:rPr>
        <w:t>，</w:t>
      </w:r>
      <w:r w:rsidRPr="003608F5">
        <w:rPr>
          <w:rFonts w:ascii="Times New Roman" w:hAnsi="Times New Roman" w:hint="eastAsia"/>
        </w:rPr>
        <w:t>其次</w:t>
      </w:r>
      <w:r w:rsidRPr="003608F5">
        <w:rPr>
          <w:rFonts w:ascii="Times New Roman" w:hAnsi="Times New Roman"/>
        </w:rPr>
        <w:t>为甲壳类动物</w:t>
      </w:r>
      <w:r w:rsidRPr="003608F5">
        <w:rPr>
          <w:rFonts w:ascii="Times New Roman" w:hAnsi="Times New Roman" w:hint="eastAsia"/>
        </w:rPr>
        <w:t>。</w:t>
      </w:r>
      <w:r w:rsidRPr="003608F5">
        <w:rPr>
          <w:rFonts w:ascii="Times New Roman" w:hAnsi="Times New Roman"/>
        </w:rPr>
        <w:t>调查海域内潮间带生物平均生物量为</w:t>
      </w:r>
      <w:r w:rsidRPr="003608F5">
        <w:rPr>
          <w:rFonts w:ascii="Times New Roman" w:hAnsi="Times New Roman"/>
        </w:rPr>
        <w:t>92.96</w:t>
      </w:r>
      <w:r w:rsidR="002A007E">
        <w:rPr>
          <w:rFonts w:ascii="Times New Roman" w:hAnsi="Times New Roman" w:hint="eastAsia"/>
        </w:rPr>
        <w:t xml:space="preserve"> </w:t>
      </w:r>
      <w:r w:rsidRPr="003608F5">
        <w:rPr>
          <w:rFonts w:ascii="Times New Roman" w:hAnsi="Times New Roman"/>
        </w:rPr>
        <w:t>g/</w:t>
      </w:r>
      <w:r>
        <w:rPr>
          <w:rFonts w:ascii="Times New Roman" w:hAnsi="Times New Roman"/>
        </w:rPr>
        <w:t>m</w:t>
      </w:r>
      <w:r w:rsidRPr="00EF0251">
        <w:rPr>
          <w:rFonts w:ascii="Times New Roman" w:hAnsi="Times New Roman"/>
          <w:vertAlign w:val="superscript"/>
        </w:rPr>
        <w:t>2</w:t>
      </w:r>
      <w:r w:rsidRPr="003608F5">
        <w:rPr>
          <w:rFonts w:ascii="Times New Roman" w:hAnsi="Times New Roman"/>
        </w:rPr>
        <w:t>，平均栖息密度为</w:t>
      </w:r>
      <w:r w:rsidRPr="003608F5">
        <w:rPr>
          <w:rFonts w:ascii="Times New Roman" w:hAnsi="Times New Roman"/>
        </w:rPr>
        <w:t>97.34 ind/</w:t>
      </w:r>
      <w:r>
        <w:rPr>
          <w:rFonts w:ascii="Times New Roman" w:hAnsi="Times New Roman"/>
        </w:rPr>
        <w:t>m</w:t>
      </w:r>
      <w:r w:rsidRPr="00EF0251">
        <w:rPr>
          <w:rFonts w:ascii="Times New Roman" w:hAnsi="Times New Roman"/>
          <w:vertAlign w:val="superscript"/>
        </w:rPr>
        <w:t>2</w:t>
      </w:r>
      <w:r w:rsidRPr="003608F5">
        <w:rPr>
          <w:rFonts w:ascii="Times New Roman" w:hAnsi="Times New Roman"/>
        </w:rPr>
        <w:t>。</w:t>
      </w:r>
      <w:r w:rsidR="002A007E">
        <w:rPr>
          <w:rFonts w:ascii="Times New Roman" w:hAnsi="Times New Roman" w:hint="eastAsia"/>
        </w:rPr>
        <w:t>调查海区</w:t>
      </w:r>
      <w:r w:rsidRPr="003608F5">
        <w:rPr>
          <w:rFonts w:ascii="Times New Roman" w:hAnsi="Times New Roman"/>
        </w:rPr>
        <w:t>垂直分布生物量表现为低潮区</w:t>
      </w:r>
      <w:r w:rsidRPr="003608F5">
        <w:rPr>
          <w:rFonts w:ascii="Times New Roman" w:hAnsi="Times New Roman"/>
        </w:rPr>
        <w:t>&gt;</w:t>
      </w:r>
      <w:r w:rsidRPr="003608F5">
        <w:rPr>
          <w:rFonts w:ascii="Times New Roman" w:hAnsi="Times New Roman"/>
        </w:rPr>
        <w:t>中潮区</w:t>
      </w:r>
      <w:r w:rsidRPr="003608F5">
        <w:rPr>
          <w:rFonts w:ascii="Times New Roman" w:hAnsi="Times New Roman"/>
        </w:rPr>
        <w:t>&gt;</w:t>
      </w:r>
      <w:r w:rsidRPr="003608F5">
        <w:rPr>
          <w:rFonts w:ascii="Times New Roman" w:hAnsi="Times New Roman"/>
        </w:rPr>
        <w:t>高潮区，栖息密度表现为中潮区</w:t>
      </w:r>
      <w:r w:rsidRPr="003608F5">
        <w:rPr>
          <w:rFonts w:ascii="Times New Roman" w:hAnsi="Times New Roman"/>
        </w:rPr>
        <w:t>&gt;</w:t>
      </w:r>
      <w:r w:rsidRPr="003608F5">
        <w:rPr>
          <w:rFonts w:ascii="Times New Roman" w:hAnsi="Times New Roman"/>
        </w:rPr>
        <w:t>低潮区</w:t>
      </w:r>
      <w:r w:rsidRPr="003608F5">
        <w:rPr>
          <w:rFonts w:ascii="Times New Roman" w:hAnsi="Times New Roman"/>
        </w:rPr>
        <w:t>&gt;</w:t>
      </w:r>
      <w:r w:rsidRPr="003608F5">
        <w:rPr>
          <w:rFonts w:ascii="Times New Roman" w:hAnsi="Times New Roman"/>
        </w:rPr>
        <w:t>高潮区</w:t>
      </w:r>
      <w:r w:rsidRPr="003608F5">
        <w:rPr>
          <w:rFonts w:ascii="Times New Roman" w:hAnsi="Times New Roman" w:hint="eastAsia"/>
        </w:rPr>
        <w:t>。潮间带生物的</w:t>
      </w:r>
      <w:r w:rsidRPr="003608F5">
        <w:rPr>
          <w:rFonts w:ascii="Times New Roman" w:hAnsi="Times New Roman"/>
        </w:rPr>
        <w:t>多样性指数分布范围在</w:t>
      </w:r>
      <w:r w:rsidRPr="003608F5">
        <w:rPr>
          <w:rFonts w:ascii="Times New Roman" w:hAnsi="Times New Roman"/>
        </w:rPr>
        <w:t>2.553—4.505</w:t>
      </w:r>
      <w:r w:rsidRPr="003608F5">
        <w:rPr>
          <w:rFonts w:ascii="Times New Roman" w:hAnsi="Times New Roman"/>
        </w:rPr>
        <w:t>之间，平均为</w:t>
      </w:r>
      <w:r w:rsidRPr="003608F5">
        <w:rPr>
          <w:rFonts w:ascii="Times New Roman" w:hAnsi="Times New Roman"/>
        </w:rPr>
        <w:t>3.689</w:t>
      </w:r>
      <w:r w:rsidRPr="003608F5">
        <w:rPr>
          <w:rFonts w:ascii="Times New Roman" w:hAnsi="Times New Roman"/>
        </w:rPr>
        <w:t>；均匀度分布范围在</w:t>
      </w:r>
      <w:r w:rsidRPr="003608F5">
        <w:rPr>
          <w:rFonts w:ascii="Times New Roman" w:hAnsi="Times New Roman"/>
        </w:rPr>
        <w:t>0.690—0.947</w:t>
      </w:r>
      <w:r w:rsidRPr="003608F5">
        <w:rPr>
          <w:rFonts w:ascii="Times New Roman" w:hAnsi="Times New Roman"/>
        </w:rPr>
        <w:t>之间，平均为</w:t>
      </w:r>
      <w:r w:rsidRPr="003608F5">
        <w:rPr>
          <w:rFonts w:ascii="Times New Roman" w:hAnsi="Times New Roman"/>
        </w:rPr>
        <w:t>0.868</w:t>
      </w:r>
      <w:r w:rsidRPr="003608F5">
        <w:rPr>
          <w:rFonts w:ascii="Times New Roman" w:hAnsi="Times New Roman"/>
        </w:rPr>
        <w:t>。多样性指数和均匀度属较高水平，表明本海域潮间带生态环境良好，种类分布也较为均匀</w:t>
      </w:r>
      <w:r w:rsidRPr="003608F5">
        <w:rPr>
          <w:rFonts w:ascii="Times New Roman" w:hAnsi="Times New Roman" w:hint="eastAsia"/>
        </w:rPr>
        <w:t>。</w:t>
      </w:r>
    </w:p>
    <w:p w:rsidR="00EF0251" w:rsidRPr="009D7179" w:rsidRDefault="009D7179" w:rsidP="009D7179">
      <w:pPr>
        <w:spacing w:beforeLines="50" w:before="156" w:line="360" w:lineRule="auto"/>
        <w:ind w:firstLine="420"/>
        <w:jc w:val="both"/>
        <w:rPr>
          <w:rFonts w:ascii="Times New Roman" w:hAnsi="Times New Roman"/>
          <w:b/>
        </w:rPr>
      </w:pPr>
      <w:r>
        <w:rPr>
          <w:rFonts w:ascii="Times New Roman" w:hAnsi="Times New Roman" w:hint="eastAsia"/>
          <w:b/>
        </w:rPr>
        <w:t>（</w:t>
      </w:r>
      <w:r>
        <w:rPr>
          <w:rFonts w:ascii="Times New Roman" w:hAnsi="Times New Roman" w:hint="eastAsia"/>
          <w:b/>
        </w:rPr>
        <w:t>6</w:t>
      </w:r>
      <w:r>
        <w:rPr>
          <w:rFonts w:ascii="Times New Roman" w:hAnsi="Times New Roman" w:hint="eastAsia"/>
          <w:b/>
        </w:rPr>
        <w:t>）</w:t>
      </w:r>
      <w:r w:rsidR="00EF0251" w:rsidRPr="009D7179">
        <w:rPr>
          <w:rFonts w:ascii="Times New Roman" w:hAnsi="Times New Roman" w:hint="eastAsia"/>
          <w:b/>
        </w:rPr>
        <w:t>生物质量</w:t>
      </w:r>
    </w:p>
    <w:p w:rsidR="00EF0251" w:rsidRPr="008523FC" w:rsidRDefault="00EF0251" w:rsidP="00EF0251">
      <w:pPr>
        <w:spacing w:beforeLines="50" w:before="156" w:line="360" w:lineRule="auto"/>
        <w:ind w:firstLineChars="200" w:firstLine="480"/>
        <w:jc w:val="both"/>
        <w:rPr>
          <w:rFonts w:ascii="Times New Roman" w:hAnsi="Times New Roman"/>
        </w:rPr>
      </w:pPr>
      <w:r>
        <w:rPr>
          <w:rFonts w:ascii="Times New Roman" w:hAnsi="Times New Roman" w:hint="eastAsia"/>
        </w:rPr>
        <w:t>2013</w:t>
      </w:r>
      <w:r>
        <w:rPr>
          <w:rFonts w:ascii="Times New Roman" w:hAnsi="Times New Roman" w:hint="eastAsia"/>
        </w:rPr>
        <w:t>年</w:t>
      </w:r>
      <w:r>
        <w:rPr>
          <w:rFonts w:ascii="Times New Roman" w:hAnsi="Times New Roman" w:hint="eastAsia"/>
        </w:rPr>
        <w:t>10</w:t>
      </w:r>
      <w:r>
        <w:rPr>
          <w:rFonts w:ascii="Times New Roman" w:hAnsi="Times New Roman" w:hint="eastAsia"/>
        </w:rPr>
        <w:t>月调查海区生物质量评价结果显示：</w:t>
      </w:r>
      <w:r w:rsidRPr="008523FC">
        <w:rPr>
          <w:rFonts w:ascii="Times New Roman" w:hAnsi="Times New Roman" w:hint="eastAsia"/>
        </w:rPr>
        <w:t>软体类和鱼类体内污染物的残留水平较低，各项指标的单项标准指数值均小于</w:t>
      </w:r>
      <w:r w:rsidRPr="008523FC">
        <w:rPr>
          <w:rFonts w:ascii="Times New Roman" w:hAnsi="Times New Roman" w:hint="eastAsia"/>
        </w:rPr>
        <w:t>1</w:t>
      </w:r>
      <w:r w:rsidRPr="008523FC">
        <w:rPr>
          <w:rFonts w:ascii="Times New Roman" w:hAnsi="Times New Roman" w:hint="eastAsia"/>
        </w:rPr>
        <w:t>，平均标准指数值也小于</w:t>
      </w:r>
      <w:r w:rsidRPr="008523FC">
        <w:rPr>
          <w:rFonts w:ascii="Times New Roman" w:hAnsi="Times New Roman" w:hint="eastAsia"/>
        </w:rPr>
        <w:t>1</w:t>
      </w:r>
      <w:r w:rsidR="002A007E">
        <w:rPr>
          <w:rFonts w:ascii="Times New Roman" w:hAnsi="Times New Roman" w:hint="eastAsia"/>
        </w:rPr>
        <w:t>；甲壳类受石油烃的轻微污染，只有个别站</w:t>
      </w:r>
      <w:r w:rsidRPr="008523FC">
        <w:rPr>
          <w:rFonts w:ascii="Times New Roman" w:hAnsi="Times New Roman" w:hint="eastAsia"/>
        </w:rPr>
        <w:t>的石油烃的单项标准指数值大于</w:t>
      </w:r>
      <w:r w:rsidRPr="008523FC">
        <w:rPr>
          <w:rFonts w:ascii="Times New Roman" w:hAnsi="Times New Roman" w:hint="eastAsia"/>
        </w:rPr>
        <w:t>1</w:t>
      </w:r>
      <w:r w:rsidRPr="008523FC">
        <w:rPr>
          <w:rFonts w:ascii="Times New Roman" w:hAnsi="Times New Roman" w:hint="eastAsia"/>
        </w:rPr>
        <w:t>，且各项指标的平均标准指数值均小于</w:t>
      </w:r>
      <w:r w:rsidRPr="008523FC">
        <w:rPr>
          <w:rFonts w:ascii="Times New Roman" w:hAnsi="Times New Roman" w:hint="eastAsia"/>
        </w:rPr>
        <w:t>1</w:t>
      </w:r>
      <w:r w:rsidRPr="008523FC">
        <w:rPr>
          <w:rFonts w:ascii="Times New Roman" w:hAnsi="Times New Roman" w:hint="eastAsia"/>
        </w:rPr>
        <w:t>；贝类（本次调查为潮间带贝类）受铜、铅、镉、锌和石油烃的污染，其中受重金属的污染较重，除汞以外的各项指标的平均标准指数值均大于</w:t>
      </w:r>
      <w:r w:rsidRPr="008523FC">
        <w:rPr>
          <w:rFonts w:ascii="Times New Roman" w:hAnsi="Times New Roman" w:hint="eastAsia"/>
        </w:rPr>
        <w:t>1</w:t>
      </w:r>
      <w:r w:rsidRPr="008523FC">
        <w:rPr>
          <w:rFonts w:ascii="Times New Roman" w:hAnsi="Times New Roman" w:hint="eastAsia"/>
        </w:rPr>
        <w:t>。贝类生物体内污染物残留水平较高的原因与样品数较少且大部分样品为固着在潮间带岩石上的牡蛎有关</w:t>
      </w:r>
      <w:r>
        <w:rPr>
          <w:rFonts w:ascii="Times New Roman" w:hAnsi="Times New Roman" w:hint="eastAsia"/>
        </w:rPr>
        <w:t>。</w:t>
      </w:r>
    </w:p>
    <w:p w:rsidR="00EF0251" w:rsidRDefault="00EF0251" w:rsidP="00EF0251">
      <w:pPr>
        <w:spacing w:beforeLines="50" w:before="156" w:line="360" w:lineRule="auto"/>
        <w:ind w:firstLineChars="200" w:firstLine="480"/>
        <w:jc w:val="both"/>
        <w:rPr>
          <w:rFonts w:ascii="Times New Roman" w:hAnsi="Times New Roman"/>
        </w:rPr>
      </w:pPr>
      <w:r>
        <w:rPr>
          <w:rFonts w:ascii="Times New Roman" w:hAnsi="Times New Roman" w:hint="eastAsia"/>
        </w:rPr>
        <w:t>2015</w:t>
      </w:r>
      <w:r>
        <w:rPr>
          <w:rFonts w:ascii="Times New Roman" w:hAnsi="Times New Roman" w:hint="eastAsia"/>
        </w:rPr>
        <w:t>年</w:t>
      </w:r>
      <w:r>
        <w:rPr>
          <w:rFonts w:ascii="Times New Roman" w:hAnsi="Times New Roman" w:hint="eastAsia"/>
        </w:rPr>
        <w:t>3</w:t>
      </w:r>
      <w:r>
        <w:rPr>
          <w:rFonts w:ascii="Times New Roman" w:hAnsi="Times New Roman" w:hint="eastAsia"/>
        </w:rPr>
        <w:t>月调查海区生物质量评价结果显示：</w:t>
      </w:r>
      <w:r w:rsidRPr="008523FC">
        <w:rPr>
          <w:rFonts w:ascii="Times New Roman" w:hAnsi="Times New Roman" w:hint="eastAsia"/>
        </w:rPr>
        <w:t>采集到的</w:t>
      </w:r>
      <w:r w:rsidRPr="008523FC">
        <w:rPr>
          <w:rFonts w:ascii="Times New Roman" w:hAnsi="Times New Roman" w:hint="eastAsia"/>
        </w:rPr>
        <w:t>12</w:t>
      </w:r>
      <w:r w:rsidRPr="008523FC">
        <w:rPr>
          <w:rFonts w:ascii="Times New Roman" w:hAnsi="Times New Roman" w:hint="eastAsia"/>
        </w:rPr>
        <w:t>种代表性生物样品中，鱼类样品、甲壳类样品和软体类样品中重金属含量和石油烃含量均低于海洋生物质量标准值，贝类样品菲律宾蛤仔中重金属砷超过贝类（第一类）海洋生物质量标准值，其他重金属和石油烃含量均低于贝类（第一类）海洋生物质量标准值。</w:t>
      </w:r>
    </w:p>
    <w:p w:rsidR="00EF0251" w:rsidRDefault="000E78B8" w:rsidP="000E78B8">
      <w:pPr>
        <w:pStyle w:val="3-"/>
        <w:jc w:val="both"/>
        <w:rPr>
          <w:rFonts w:ascii="Times New Roman" w:hAnsi="Times New Roman"/>
        </w:rPr>
      </w:pPr>
      <w:bookmarkStart w:id="8" w:name="_Toc421114214"/>
      <w:r>
        <w:rPr>
          <w:rFonts w:ascii="Times New Roman" w:hAnsi="Times New Roman" w:hint="eastAsia"/>
        </w:rPr>
        <w:lastRenderedPageBreak/>
        <w:t>2.4</w:t>
      </w:r>
      <w:r w:rsidR="00EF0251">
        <w:rPr>
          <w:rFonts w:ascii="Times New Roman" w:hAnsi="Times New Roman" w:hint="eastAsia"/>
        </w:rPr>
        <w:t>渔业资源现状</w:t>
      </w:r>
      <w:bookmarkEnd w:id="8"/>
    </w:p>
    <w:p w:rsidR="00EF0251" w:rsidRPr="004629A5" w:rsidRDefault="009D7179" w:rsidP="00EF0251">
      <w:pPr>
        <w:pStyle w:val="a8"/>
        <w:numPr>
          <w:ilvl w:val="0"/>
          <w:numId w:val="4"/>
        </w:numPr>
        <w:spacing w:beforeLines="50" w:before="156" w:line="360" w:lineRule="auto"/>
        <w:jc w:val="both"/>
        <w:rPr>
          <w:rFonts w:ascii="Times New Roman" w:hAnsi="Times New Roman"/>
          <w:b/>
        </w:rPr>
      </w:pPr>
      <w:r>
        <w:rPr>
          <w:rFonts w:ascii="Times New Roman" w:hAnsi="Times New Roman" w:hint="eastAsia"/>
          <w:b/>
        </w:rPr>
        <w:t>游泳生物</w:t>
      </w:r>
    </w:p>
    <w:p w:rsidR="00EF0251" w:rsidRPr="007B2F4D" w:rsidRDefault="00EF0251" w:rsidP="00EF0251">
      <w:pPr>
        <w:spacing w:beforeLines="50" w:before="156" w:line="360" w:lineRule="auto"/>
        <w:ind w:firstLineChars="200" w:firstLine="480"/>
        <w:jc w:val="both"/>
        <w:rPr>
          <w:rFonts w:ascii="Times New Roman" w:hAnsi="Times New Roman"/>
        </w:rPr>
      </w:pPr>
      <w:r>
        <w:rPr>
          <w:rFonts w:ascii="Times New Roman" w:hAnsi="Times New Roman" w:hint="eastAsia"/>
        </w:rPr>
        <w:t>2013</w:t>
      </w:r>
      <w:r>
        <w:rPr>
          <w:rFonts w:ascii="Times New Roman" w:hAnsi="Times New Roman" w:hint="eastAsia"/>
        </w:rPr>
        <w:t>年</w:t>
      </w:r>
      <w:r>
        <w:rPr>
          <w:rFonts w:ascii="Times New Roman" w:hAnsi="Times New Roman" w:hint="eastAsia"/>
        </w:rPr>
        <w:t>10</w:t>
      </w:r>
      <w:r>
        <w:rPr>
          <w:rFonts w:ascii="Times New Roman" w:hAnsi="Times New Roman" w:hint="eastAsia"/>
        </w:rPr>
        <w:t>月</w:t>
      </w:r>
      <w:r w:rsidRPr="007B2F4D">
        <w:rPr>
          <w:rFonts w:ascii="Times New Roman" w:hAnsi="Times New Roman"/>
        </w:rPr>
        <w:t>调查共捕获游泳生物</w:t>
      </w:r>
      <w:r w:rsidRPr="007B2F4D">
        <w:rPr>
          <w:rFonts w:ascii="Times New Roman" w:hAnsi="Times New Roman" w:hint="eastAsia"/>
        </w:rPr>
        <w:t>47</w:t>
      </w:r>
      <w:r w:rsidRPr="007B2F4D">
        <w:rPr>
          <w:rFonts w:ascii="Times New Roman" w:hAnsi="Times New Roman"/>
        </w:rPr>
        <w:t>种，分属</w:t>
      </w:r>
      <w:r w:rsidRPr="007B2F4D">
        <w:rPr>
          <w:rFonts w:ascii="Times New Roman" w:hAnsi="Times New Roman" w:hint="eastAsia"/>
        </w:rPr>
        <w:t>14</w:t>
      </w:r>
      <w:r w:rsidRPr="007B2F4D">
        <w:rPr>
          <w:rFonts w:ascii="Times New Roman" w:hAnsi="Times New Roman"/>
        </w:rPr>
        <w:t>目</w:t>
      </w:r>
      <w:r w:rsidRPr="007B2F4D">
        <w:rPr>
          <w:rFonts w:ascii="Times New Roman" w:hAnsi="Times New Roman" w:hint="eastAsia"/>
        </w:rPr>
        <w:t>32</w:t>
      </w:r>
      <w:r w:rsidRPr="007B2F4D">
        <w:rPr>
          <w:rFonts w:ascii="Times New Roman" w:hAnsi="Times New Roman"/>
        </w:rPr>
        <w:t>科，其中鱼类</w:t>
      </w:r>
      <w:r w:rsidRPr="007B2F4D">
        <w:rPr>
          <w:rFonts w:ascii="Times New Roman" w:hAnsi="Times New Roman" w:hint="eastAsia"/>
        </w:rPr>
        <w:t>37</w:t>
      </w:r>
      <w:r w:rsidRPr="007B2F4D">
        <w:rPr>
          <w:rFonts w:ascii="Times New Roman" w:hAnsi="Times New Roman"/>
        </w:rPr>
        <w:t>种，分属</w:t>
      </w:r>
      <w:r w:rsidRPr="007B2F4D">
        <w:rPr>
          <w:rFonts w:ascii="Times New Roman" w:hAnsi="Times New Roman" w:hint="eastAsia"/>
        </w:rPr>
        <w:t>9</w:t>
      </w:r>
      <w:r w:rsidRPr="007B2F4D">
        <w:rPr>
          <w:rFonts w:ascii="Times New Roman" w:hAnsi="Times New Roman"/>
        </w:rPr>
        <w:t>目</w:t>
      </w:r>
      <w:r w:rsidRPr="007B2F4D">
        <w:rPr>
          <w:rFonts w:ascii="Times New Roman" w:hAnsi="Times New Roman" w:hint="eastAsia"/>
        </w:rPr>
        <w:t>26</w:t>
      </w:r>
      <w:r w:rsidRPr="007B2F4D">
        <w:rPr>
          <w:rFonts w:ascii="Times New Roman" w:hAnsi="Times New Roman"/>
        </w:rPr>
        <w:t>科，甲壳类</w:t>
      </w:r>
      <w:r w:rsidRPr="007B2F4D">
        <w:rPr>
          <w:rFonts w:ascii="Times New Roman" w:hAnsi="Times New Roman" w:hint="eastAsia"/>
        </w:rPr>
        <w:t>7</w:t>
      </w:r>
      <w:r w:rsidRPr="007B2F4D">
        <w:rPr>
          <w:rFonts w:ascii="Times New Roman" w:hAnsi="Times New Roman"/>
        </w:rPr>
        <w:t>种，分属</w:t>
      </w:r>
      <w:r w:rsidRPr="007B2F4D">
        <w:rPr>
          <w:rFonts w:ascii="Times New Roman" w:hAnsi="Times New Roman"/>
        </w:rPr>
        <w:t>2</w:t>
      </w:r>
      <w:r w:rsidRPr="007B2F4D">
        <w:rPr>
          <w:rFonts w:ascii="Times New Roman" w:hAnsi="Times New Roman"/>
        </w:rPr>
        <w:t>目</w:t>
      </w:r>
      <w:r w:rsidRPr="007B2F4D">
        <w:rPr>
          <w:rFonts w:ascii="Times New Roman" w:hAnsi="Times New Roman" w:hint="eastAsia"/>
        </w:rPr>
        <w:t>3</w:t>
      </w:r>
      <w:r w:rsidRPr="007B2F4D">
        <w:rPr>
          <w:rFonts w:ascii="Times New Roman" w:hAnsi="Times New Roman"/>
        </w:rPr>
        <w:t>科，头足类</w:t>
      </w:r>
      <w:r w:rsidRPr="007B2F4D">
        <w:rPr>
          <w:rFonts w:ascii="Times New Roman" w:hAnsi="Times New Roman" w:hint="eastAsia"/>
        </w:rPr>
        <w:t>3</w:t>
      </w:r>
      <w:r w:rsidRPr="007B2F4D">
        <w:rPr>
          <w:rFonts w:ascii="Times New Roman" w:hAnsi="Times New Roman"/>
        </w:rPr>
        <w:t>种，分属</w:t>
      </w:r>
      <w:r w:rsidRPr="007B2F4D">
        <w:rPr>
          <w:rFonts w:ascii="Times New Roman" w:hAnsi="Times New Roman"/>
        </w:rPr>
        <w:t>3</w:t>
      </w:r>
      <w:r w:rsidRPr="007B2F4D">
        <w:rPr>
          <w:rFonts w:ascii="Times New Roman" w:hAnsi="Times New Roman"/>
        </w:rPr>
        <w:t>目</w:t>
      </w:r>
      <w:r w:rsidRPr="007B2F4D">
        <w:rPr>
          <w:rFonts w:ascii="Times New Roman" w:hAnsi="Times New Roman"/>
        </w:rPr>
        <w:t>3</w:t>
      </w:r>
      <w:r w:rsidRPr="007B2F4D">
        <w:rPr>
          <w:rFonts w:ascii="Times New Roman" w:hAnsi="Times New Roman"/>
        </w:rPr>
        <w:t>科</w:t>
      </w:r>
      <w:r w:rsidRPr="007B2F4D">
        <w:rPr>
          <w:rFonts w:ascii="Times New Roman" w:hAnsi="Times New Roman" w:hint="eastAsia"/>
        </w:rPr>
        <w:t>。</w:t>
      </w:r>
      <w:r w:rsidRPr="007B2F4D">
        <w:rPr>
          <w:rFonts w:ascii="Times New Roman" w:hAnsi="Times New Roman"/>
        </w:rPr>
        <w:t>调查海域</w:t>
      </w:r>
      <w:r w:rsidRPr="007B2F4D">
        <w:rPr>
          <w:rFonts w:ascii="Times New Roman" w:hAnsi="Times New Roman" w:hint="eastAsia"/>
        </w:rPr>
        <w:t>游泳生物</w:t>
      </w:r>
      <w:r w:rsidRPr="007B2F4D">
        <w:rPr>
          <w:rFonts w:ascii="Times New Roman" w:hAnsi="Times New Roman"/>
        </w:rPr>
        <w:t>平均渔获率和平均渔获密度分别为</w:t>
      </w:r>
      <w:r w:rsidRPr="007B2F4D">
        <w:rPr>
          <w:rFonts w:ascii="Times New Roman" w:hAnsi="Times New Roman" w:hint="eastAsia"/>
        </w:rPr>
        <w:t>35.28</w:t>
      </w:r>
      <w:r w:rsidRPr="007B2F4D">
        <w:rPr>
          <w:rFonts w:ascii="Times New Roman" w:hAnsi="Times New Roman"/>
        </w:rPr>
        <w:t>kg·h-1</w:t>
      </w:r>
      <w:r w:rsidRPr="007B2F4D">
        <w:rPr>
          <w:rFonts w:ascii="Times New Roman" w:hAnsi="Times New Roman"/>
        </w:rPr>
        <w:t>、</w:t>
      </w:r>
      <w:r w:rsidRPr="007B2F4D">
        <w:rPr>
          <w:rFonts w:ascii="Times New Roman" w:hAnsi="Times New Roman" w:hint="eastAsia"/>
        </w:rPr>
        <w:t>2187.75</w:t>
      </w:r>
      <w:r w:rsidRPr="007B2F4D">
        <w:rPr>
          <w:rFonts w:ascii="Times New Roman" w:hAnsi="Times New Roman"/>
        </w:rPr>
        <w:t>ind·h-1</w:t>
      </w:r>
      <w:r w:rsidRPr="007B2F4D">
        <w:rPr>
          <w:rFonts w:ascii="Times New Roman" w:hAnsi="Times New Roman"/>
        </w:rPr>
        <w:t>，平均资源密度为</w:t>
      </w:r>
      <w:r w:rsidRPr="007B2F4D">
        <w:rPr>
          <w:rFonts w:ascii="Times New Roman" w:hAnsi="Times New Roman" w:hint="eastAsia"/>
        </w:rPr>
        <w:t>326.55</w:t>
      </w:r>
      <w:r w:rsidRPr="007B2F4D">
        <w:rPr>
          <w:rFonts w:ascii="Times New Roman" w:hAnsi="Times New Roman"/>
        </w:rPr>
        <w:t>kg·k</w:t>
      </w:r>
      <w:r w:rsidR="008509B2">
        <w:rPr>
          <w:rFonts w:ascii="Times New Roman" w:hAnsi="Times New Roman"/>
        </w:rPr>
        <w:t>m</w:t>
      </w:r>
      <w:r w:rsidR="008509B2" w:rsidRPr="008509B2">
        <w:rPr>
          <w:rFonts w:ascii="Times New Roman" w:hAnsi="Times New Roman"/>
          <w:vertAlign w:val="superscript"/>
        </w:rPr>
        <w:t>-2</w:t>
      </w:r>
      <w:r w:rsidRPr="007B2F4D">
        <w:rPr>
          <w:rFonts w:ascii="Times New Roman" w:hAnsi="Times New Roman"/>
        </w:rPr>
        <w:t>，断面间差别</w:t>
      </w:r>
      <w:r w:rsidRPr="007B2F4D">
        <w:rPr>
          <w:rFonts w:ascii="Times New Roman" w:hAnsi="Times New Roman" w:hint="eastAsia"/>
        </w:rPr>
        <w:t>不</w:t>
      </w:r>
      <w:r w:rsidRPr="007B2F4D">
        <w:rPr>
          <w:rFonts w:ascii="Times New Roman" w:hAnsi="Times New Roman"/>
        </w:rPr>
        <w:t>大，</w:t>
      </w:r>
      <w:r w:rsidRPr="007B2F4D">
        <w:rPr>
          <w:rFonts w:ascii="Times New Roman" w:hAnsi="Times New Roman" w:hint="eastAsia"/>
        </w:rPr>
        <w:t>以闸坡南部海域的</w:t>
      </w:r>
      <w:r w:rsidRPr="007B2F4D">
        <w:rPr>
          <w:rFonts w:ascii="Times New Roman" w:hAnsi="Times New Roman" w:hint="eastAsia"/>
        </w:rPr>
        <w:t>Y3</w:t>
      </w:r>
      <w:r w:rsidRPr="007B2F4D">
        <w:rPr>
          <w:rFonts w:ascii="Times New Roman" w:hAnsi="Times New Roman" w:hint="eastAsia"/>
        </w:rPr>
        <w:t>断面</w:t>
      </w:r>
      <w:r w:rsidRPr="007B2F4D">
        <w:rPr>
          <w:rFonts w:ascii="Times New Roman" w:hAnsi="Times New Roman"/>
        </w:rPr>
        <w:t>资源密度</w:t>
      </w:r>
      <w:r w:rsidRPr="007B2F4D">
        <w:rPr>
          <w:rFonts w:ascii="Times New Roman" w:hAnsi="Times New Roman" w:hint="eastAsia"/>
        </w:rPr>
        <w:t>为最高</w:t>
      </w:r>
      <w:r w:rsidRPr="007B2F4D">
        <w:rPr>
          <w:rFonts w:ascii="Times New Roman" w:hAnsi="Times New Roman"/>
        </w:rPr>
        <w:t>。</w:t>
      </w:r>
      <w:r w:rsidRPr="007B2F4D">
        <w:rPr>
          <w:rFonts w:ascii="Times New Roman" w:hAnsi="Times New Roman"/>
        </w:rPr>
        <w:t>3</w:t>
      </w:r>
      <w:r w:rsidRPr="007B2F4D">
        <w:rPr>
          <w:rFonts w:ascii="Times New Roman" w:hAnsi="Times New Roman"/>
        </w:rPr>
        <w:t>大类群中以鱼类的平均资源密度最高，为</w:t>
      </w:r>
      <w:smartTag w:uri="urn:schemas-microsoft-com:office:smarttags" w:element="chmetcnv">
        <w:smartTagPr>
          <w:attr w:name="TCSC" w:val="0"/>
          <w:attr w:name="NumberType" w:val="1"/>
          <w:attr w:name="Negative" w:val="False"/>
          <w:attr w:name="HasSpace" w:val="False"/>
          <w:attr w:name="SourceValue" w:val="207.21"/>
          <w:attr w:name="UnitName" w:val="kg"/>
        </w:smartTagPr>
        <w:r w:rsidRPr="007B2F4D">
          <w:rPr>
            <w:rFonts w:ascii="Times New Roman" w:hAnsi="Times New Roman" w:hint="eastAsia"/>
          </w:rPr>
          <w:t>207.21</w:t>
        </w:r>
        <w:r w:rsidRPr="007B2F4D">
          <w:rPr>
            <w:rFonts w:ascii="Times New Roman" w:hAnsi="Times New Roman"/>
          </w:rPr>
          <w:t>kg</w:t>
        </w:r>
      </w:smartTag>
      <w:r w:rsidRPr="007B2F4D">
        <w:rPr>
          <w:rFonts w:ascii="Times New Roman" w:hAnsi="Times New Roman"/>
        </w:rPr>
        <w:t>·k</w:t>
      </w:r>
      <w:r w:rsidR="008509B2">
        <w:rPr>
          <w:rFonts w:ascii="Times New Roman" w:hAnsi="Times New Roman"/>
        </w:rPr>
        <w:t>m</w:t>
      </w:r>
      <w:r w:rsidR="008509B2" w:rsidRPr="008509B2">
        <w:rPr>
          <w:rFonts w:ascii="Times New Roman" w:hAnsi="Times New Roman"/>
          <w:vertAlign w:val="superscript"/>
        </w:rPr>
        <w:t>-2</w:t>
      </w:r>
      <w:r w:rsidRPr="007B2F4D">
        <w:rPr>
          <w:rFonts w:ascii="Times New Roman" w:hAnsi="Times New Roman"/>
        </w:rPr>
        <w:t>，甲壳类和头足类资源密度分别为</w:t>
      </w:r>
      <w:r w:rsidRPr="007B2F4D">
        <w:rPr>
          <w:rFonts w:ascii="Times New Roman" w:hAnsi="Times New Roman" w:hint="eastAsia"/>
        </w:rPr>
        <w:t>109.21</w:t>
      </w:r>
      <w:r w:rsidRPr="007B2F4D">
        <w:rPr>
          <w:rFonts w:ascii="Times New Roman" w:hAnsi="Times New Roman"/>
        </w:rPr>
        <w:t>kg·k</w:t>
      </w:r>
      <w:r w:rsidR="008509B2">
        <w:rPr>
          <w:rFonts w:ascii="Times New Roman" w:hAnsi="Times New Roman"/>
        </w:rPr>
        <w:t>m</w:t>
      </w:r>
      <w:r w:rsidR="008509B2" w:rsidRPr="008509B2">
        <w:rPr>
          <w:rFonts w:ascii="Times New Roman" w:hAnsi="Times New Roman"/>
          <w:vertAlign w:val="superscript"/>
        </w:rPr>
        <w:t>-2</w:t>
      </w:r>
      <w:r w:rsidRPr="007B2F4D">
        <w:rPr>
          <w:rFonts w:ascii="Times New Roman" w:hAnsi="Times New Roman"/>
        </w:rPr>
        <w:t>、</w:t>
      </w:r>
      <w:r w:rsidRPr="007B2F4D">
        <w:rPr>
          <w:rFonts w:ascii="Times New Roman" w:hAnsi="Times New Roman" w:hint="eastAsia"/>
        </w:rPr>
        <w:t>10.13</w:t>
      </w:r>
      <w:r w:rsidRPr="007B2F4D">
        <w:rPr>
          <w:rFonts w:ascii="Times New Roman" w:hAnsi="Times New Roman"/>
        </w:rPr>
        <w:t>kg·k</w:t>
      </w:r>
      <w:r w:rsidR="008509B2">
        <w:rPr>
          <w:rFonts w:ascii="Times New Roman" w:hAnsi="Times New Roman"/>
        </w:rPr>
        <w:t>m</w:t>
      </w:r>
      <w:r w:rsidR="008509B2" w:rsidRPr="008509B2">
        <w:rPr>
          <w:rFonts w:ascii="Times New Roman" w:hAnsi="Times New Roman"/>
          <w:vertAlign w:val="superscript"/>
        </w:rPr>
        <w:t>-2</w:t>
      </w:r>
      <w:r w:rsidRPr="007B2F4D">
        <w:rPr>
          <w:rFonts w:ascii="Times New Roman" w:hAnsi="Times New Roman"/>
        </w:rPr>
        <w:t>。</w:t>
      </w:r>
    </w:p>
    <w:p w:rsidR="00EF0251" w:rsidRPr="007B2F4D" w:rsidRDefault="00EF0251" w:rsidP="00EF0251">
      <w:pPr>
        <w:pStyle w:val="a8"/>
        <w:numPr>
          <w:ilvl w:val="0"/>
          <w:numId w:val="4"/>
        </w:numPr>
        <w:spacing w:beforeLines="50" w:before="156" w:line="360" w:lineRule="auto"/>
        <w:jc w:val="both"/>
        <w:rPr>
          <w:rFonts w:ascii="Times New Roman" w:hAnsi="Times New Roman"/>
          <w:b/>
        </w:rPr>
      </w:pPr>
      <w:r w:rsidRPr="007B2F4D">
        <w:rPr>
          <w:rFonts w:ascii="Times New Roman" w:hAnsi="Times New Roman" w:hint="eastAsia"/>
          <w:b/>
        </w:rPr>
        <w:t>鱼卵仔稚鱼</w:t>
      </w:r>
    </w:p>
    <w:p w:rsidR="00EF0251" w:rsidRPr="007B2F4D" w:rsidRDefault="00EF0251" w:rsidP="00EF0251">
      <w:pPr>
        <w:spacing w:beforeLines="50" w:before="156" w:line="360" w:lineRule="auto"/>
        <w:ind w:firstLineChars="200" w:firstLine="480"/>
        <w:jc w:val="both"/>
        <w:rPr>
          <w:rFonts w:ascii="Times New Roman" w:hAnsi="Times New Roman"/>
        </w:rPr>
      </w:pPr>
      <w:r>
        <w:rPr>
          <w:rFonts w:ascii="Times New Roman" w:hAnsi="Times New Roman" w:hint="eastAsia"/>
        </w:rPr>
        <w:t>2013</w:t>
      </w:r>
      <w:r>
        <w:rPr>
          <w:rFonts w:ascii="Times New Roman" w:hAnsi="Times New Roman" w:hint="eastAsia"/>
        </w:rPr>
        <w:t>年</w:t>
      </w:r>
      <w:r>
        <w:rPr>
          <w:rFonts w:ascii="Times New Roman" w:hAnsi="Times New Roman" w:hint="eastAsia"/>
        </w:rPr>
        <w:t>10</w:t>
      </w:r>
      <w:r>
        <w:rPr>
          <w:rFonts w:ascii="Times New Roman" w:hAnsi="Times New Roman" w:hint="eastAsia"/>
        </w:rPr>
        <w:t>月</w:t>
      </w:r>
      <w:r w:rsidRPr="007B2F4D">
        <w:rPr>
          <w:rFonts w:ascii="Times New Roman" w:hAnsi="Times New Roman"/>
        </w:rPr>
        <w:t>调查共采获鱼卵</w:t>
      </w:r>
      <w:r w:rsidRPr="007B2F4D">
        <w:rPr>
          <w:rFonts w:ascii="Times New Roman" w:hAnsi="Times New Roman" w:hint="eastAsia"/>
        </w:rPr>
        <w:t>50</w:t>
      </w:r>
      <w:r w:rsidRPr="007B2F4D">
        <w:rPr>
          <w:rFonts w:ascii="Times New Roman" w:hAnsi="Times New Roman"/>
        </w:rPr>
        <w:t>粒、仔稚鱼</w:t>
      </w:r>
      <w:r w:rsidRPr="007B2F4D">
        <w:rPr>
          <w:rFonts w:ascii="Times New Roman" w:hAnsi="Times New Roman" w:hint="eastAsia"/>
        </w:rPr>
        <w:t>15</w:t>
      </w:r>
      <w:r w:rsidRPr="007B2F4D">
        <w:rPr>
          <w:rFonts w:ascii="Times New Roman" w:hAnsi="Times New Roman"/>
        </w:rPr>
        <w:t>尾，经分析鉴定，鱼卵</w:t>
      </w:r>
      <w:r w:rsidRPr="007B2F4D">
        <w:rPr>
          <w:rFonts w:ascii="Times New Roman" w:hAnsi="Times New Roman" w:hint="eastAsia"/>
        </w:rPr>
        <w:t>7</w:t>
      </w:r>
      <w:r w:rsidRPr="007B2F4D">
        <w:rPr>
          <w:rFonts w:ascii="Times New Roman" w:hAnsi="Times New Roman" w:hint="eastAsia"/>
        </w:rPr>
        <w:t>种</w:t>
      </w:r>
      <w:r w:rsidRPr="007B2F4D">
        <w:rPr>
          <w:rFonts w:ascii="Times New Roman" w:hAnsi="Times New Roman"/>
        </w:rPr>
        <w:t>，仔稚鱼</w:t>
      </w:r>
      <w:r w:rsidRPr="007B2F4D">
        <w:rPr>
          <w:rFonts w:ascii="Times New Roman" w:hAnsi="Times New Roman" w:hint="eastAsia"/>
        </w:rPr>
        <w:t>5</w:t>
      </w:r>
      <w:r w:rsidRPr="007B2F4D">
        <w:rPr>
          <w:rFonts w:ascii="Times New Roman" w:hAnsi="Times New Roman" w:hint="eastAsia"/>
        </w:rPr>
        <w:t>种</w:t>
      </w:r>
      <w:r w:rsidRPr="007B2F4D">
        <w:rPr>
          <w:rFonts w:ascii="Times New Roman" w:hAnsi="Times New Roman"/>
        </w:rPr>
        <w:t>，合计</w:t>
      </w:r>
      <w:r w:rsidRPr="007B2F4D">
        <w:rPr>
          <w:rFonts w:ascii="Times New Roman" w:hAnsi="Times New Roman" w:hint="eastAsia"/>
        </w:rPr>
        <w:t>9</w:t>
      </w:r>
      <w:r w:rsidRPr="007B2F4D">
        <w:rPr>
          <w:rFonts w:ascii="Times New Roman" w:hAnsi="Times New Roman" w:hint="eastAsia"/>
        </w:rPr>
        <w:t>种。</w:t>
      </w:r>
    </w:p>
    <w:p w:rsidR="00EF0251" w:rsidRPr="007B2F4D" w:rsidRDefault="00EF0251" w:rsidP="00EF0251">
      <w:pPr>
        <w:spacing w:beforeLines="50" w:before="156" w:line="360" w:lineRule="auto"/>
        <w:ind w:firstLineChars="200" w:firstLine="480"/>
        <w:jc w:val="both"/>
        <w:rPr>
          <w:rFonts w:ascii="Times New Roman" w:hAnsi="Times New Roman"/>
        </w:rPr>
      </w:pPr>
      <w:r w:rsidRPr="007B2F4D">
        <w:rPr>
          <w:rFonts w:ascii="Times New Roman" w:hAnsi="Times New Roman" w:hint="eastAsia"/>
        </w:rPr>
        <w:t>调查海区内鱼卵和仔稚鱼丰度整体偏低，没有明显的高值区域。鱼卵平均丰度为</w:t>
      </w:r>
      <w:r w:rsidRPr="007B2F4D">
        <w:rPr>
          <w:rFonts w:ascii="Times New Roman" w:hAnsi="Times New Roman" w:hint="eastAsia"/>
        </w:rPr>
        <w:t xml:space="preserve">0.15 </w:t>
      </w:r>
      <w:r w:rsidRPr="007B2F4D">
        <w:rPr>
          <w:rFonts w:ascii="Times New Roman" w:hAnsi="Times New Roman"/>
        </w:rPr>
        <w:t>ind/</w:t>
      </w:r>
      <w:r>
        <w:rPr>
          <w:rFonts w:ascii="Times New Roman" w:hAnsi="Times New Roman"/>
        </w:rPr>
        <w:t>m</w:t>
      </w:r>
      <w:r w:rsidRPr="00EF0251">
        <w:rPr>
          <w:rFonts w:ascii="Times New Roman" w:hAnsi="Times New Roman"/>
          <w:vertAlign w:val="superscript"/>
        </w:rPr>
        <w:t>3</w:t>
      </w:r>
      <w:r w:rsidRPr="007B2F4D">
        <w:rPr>
          <w:rFonts w:ascii="Times New Roman" w:hAnsi="Times New Roman" w:hint="eastAsia"/>
        </w:rPr>
        <w:t>，变化范围为（</w:t>
      </w:r>
      <w:r w:rsidRPr="007B2F4D">
        <w:rPr>
          <w:rFonts w:ascii="Times New Roman" w:hAnsi="Times New Roman" w:hint="eastAsia"/>
        </w:rPr>
        <w:t>0.00</w:t>
      </w:r>
      <w:r w:rsidRPr="007B2F4D">
        <w:rPr>
          <w:rFonts w:ascii="Times New Roman" w:hAnsi="Times New Roman" w:hint="eastAsia"/>
        </w:rPr>
        <w:t>～</w:t>
      </w:r>
      <w:r w:rsidRPr="007B2F4D">
        <w:rPr>
          <w:rFonts w:ascii="Times New Roman" w:hAnsi="Times New Roman" w:hint="eastAsia"/>
        </w:rPr>
        <w:t>0.40</w:t>
      </w:r>
      <w:r w:rsidRPr="007B2F4D">
        <w:rPr>
          <w:rFonts w:ascii="Times New Roman" w:hAnsi="Times New Roman" w:hint="eastAsia"/>
        </w:rPr>
        <w:t>）</w:t>
      </w:r>
      <w:r w:rsidRPr="007B2F4D">
        <w:rPr>
          <w:rFonts w:ascii="Times New Roman" w:hAnsi="Times New Roman"/>
        </w:rPr>
        <w:t>ind/</w:t>
      </w:r>
      <w:r>
        <w:rPr>
          <w:rFonts w:ascii="Times New Roman" w:hAnsi="Times New Roman"/>
        </w:rPr>
        <w:t>m</w:t>
      </w:r>
      <w:r w:rsidRPr="00EF0251">
        <w:rPr>
          <w:rFonts w:ascii="Times New Roman" w:hAnsi="Times New Roman"/>
          <w:vertAlign w:val="superscript"/>
        </w:rPr>
        <w:t>3</w:t>
      </w:r>
      <w:r w:rsidRPr="007B2F4D">
        <w:rPr>
          <w:rFonts w:ascii="Times New Roman" w:hAnsi="Times New Roman" w:hint="eastAsia"/>
        </w:rPr>
        <w:t>；仔稚鱼平均丰度为</w:t>
      </w:r>
      <w:r w:rsidRPr="007B2F4D">
        <w:rPr>
          <w:rFonts w:ascii="Times New Roman" w:hAnsi="Times New Roman" w:hint="eastAsia"/>
        </w:rPr>
        <w:t xml:space="preserve">0.43 </w:t>
      </w:r>
      <w:r w:rsidRPr="007B2F4D">
        <w:rPr>
          <w:rFonts w:ascii="Times New Roman" w:hAnsi="Times New Roman"/>
        </w:rPr>
        <w:t>ind/</w:t>
      </w:r>
      <w:r>
        <w:rPr>
          <w:rFonts w:ascii="Times New Roman" w:hAnsi="Times New Roman"/>
        </w:rPr>
        <w:t>m</w:t>
      </w:r>
      <w:r w:rsidRPr="00EF0251">
        <w:rPr>
          <w:rFonts w:ascii="Times New Roman" w:hAnsi="Times New Roman"/>
          <w:vertAlign w:val="superscript"/>
        </w:rPr>
        <w:t>3</w:t>
      </w:r>
      <w:r w:rsidRPr="007B2F4D">
        <w:rPr>
          <w:rFonts w:ascii="Times New Roman" w:hAnsi="Times New Roman" w:hint="eastAsia"/>
        </w:rPr>
        <w:t>，变化范围为（</w:t>
      </w:r>
      <w:r w:rsidRPr="007B2F4D">
        <w:rPr>
          <w:rFonts w:ascii="Times New Roman" w:hAnsi="Times New Roman" w:hint="eastAsia"/>
        </w:rPr>
        <w:t>0.20</w:t>
      </w:r>
      <w:r w:rsidRPr="007B2F4D">
        <w:rPr>
          <w:rFonts w:ascii="Times New Roman" w:hAnsi="Times New Roman" w:hint="eastAsia"/>
        </w:rPr>
        <w:t>～</w:t>
      </w:r>
      <w:r w:rsidRPr="007B2F4D">
        <w:rPr>
          <w:rFonts w:ascii="Times New Roman" w:hAnsi="Times New Roman" w:hint="eastAsia"/>
        </w:rPr>
        <w:t>0.60</w:t>
      </w:r>
      <w:r w:rsidRPr="007B2F4D">
        <w:rPr>
          <w:rFonts w:ascii="Times New Roman" w:hAnsi="Times New Roman" w:hint="eastAsia"/>
        </w:rPr>
        <w:t>）</w:t>
      </w:r>
      <w:r w:rsidRPr="007B2F4D">
        <w:rPr>
          <w:rFonts w:ascii="Times New Roman" w:hAnsi="Times New Roman"/>
        </w:rPr>
        <w:t>ind/</w:t>
      </w:r>
      <w:r>
        <w:rPr>
          <w:rFonts w:ascii="Times New Roman" w:hAnsi="Times New Roman"/>
        </w:rPr>
        <w:t>m</w:t>
      </w:r>
      <w:r w:rsidRPr="00EF0251">
        <w:rPr>
          <w:rFonts w:ascii="Times New Roman" w:hAnsi="Times New Roman"/>
          <w:vertAlign w:val="superscript"/>
        </w:rPr>
        <w:t>3</w:t>
      </w:r>
      <w:r w:rsidRPr="007B2F4D">
        <w:rPr>
          <w:rFonts w:ascii="Times New Roman" w:hAnsi="Times New Roman" w:hint="eastAsia"/>
        </w:rPr>
        <w:t>。调查采获的鱼卵和仔稚鱼主要种类为石首鱼和鮻，均为南海海域秋季繁殖的优势种类。</w:t>
      </w:r>
    </w:p>
    <w:p w:rsidR="00EF0251" w:rsidRDefault="00EF0251" w:rsidP="000E78B8">
      <w:pPr>
        <w:pStyle w:val="2-"/>
        <w:keepLines/>
        <w:widowControl w:val="0"/>
        <w:numPr>
          <w:ilvl w:val="0"/>
          <w:numId w:val="5"/>
        </w:numPr>
        <w:tabs>
          <w:tab w:val="clear" w:pos="709"/>
        </w:tabs>
        <w:snapToGrid/>
        <w:spacing w:before="260" w:after="260" w:line="360" w:lineRule="auto"/>
        <w:jc w:val="both"/>
        <w:rPr>
          <w:i w:val="0"/>
          <w:iCs w:val="0"/>
          <w:snapToGrid w:val="0"/>
          <w:kern w:val="2"/>
          <w:sz w:val="32"/>
          <w:szCs w:val="32"/>
        </w:rPr>
      </w:pPr>
      <w:bookmarkStart w:id="9" w:name="_Toc421114215"/>
      <w:r w:rsidRPr="00EC2368">
        <w:rPr>
          <w:rFonts w:hint="eastAsia"/>
          <w:i w:val="0"/>
          <w:iCs w:val="0"/>
          <w:snapToGrid w:val="0"/>
          <w:kern w:val="2"/>
          <w:sz w:val="32"/>
          <w:szCs w:val="32"/>
        </w:rPr>
        <w:t>环境影响预测与评价</w:t>
      </w:r>
      <w:bookmarkEnd w:id="9"/>
    </w:p>
    <w:p w:rsidR="00EF0251" w:rsidRDefault="000E78B8" w:rsidP="000E78B8">
      <w:pPr>
        <w:pStyle w:val="3-"/>
        <w:jc w:val="both"/>
        <w:rPr>
          <w:rFonts w:ascii="Times New Roman" w:hAnsi="Times New Roman"/>
        </w:rPr>
      </w:pPr>
      <w:bookmarkStart w:id="10" w:name="_Toc421114216"/>
      <w:r>
        <w:rPr>
          <w:rFonts w:ascii="Times New Roman" w:hAnsi="Times New Roman" w:hint="eastAsia"/>
        </w:rPr>
        <w:t>3.1</w:t>
      </w:r>
      <w:r w:rsidR="00EF0251">
        <w:rPr>
          <w:rFonts w:ascii="Times New Roman" w:hAnsi="Times New Roman" w:hint="eastAsia"/>
        </w:rPr>
        <w:t>水动力环境影响</w:t>
      </w:r>
      <w:bookmarkEnd w:id="10"/>
    </w:p>
    <w:p w:rsidR="00EF0251" w:rsidRPr="00BC0F58" w:rsidRDefault="00EF0251" w:rsidP="00EF0251">
      <w:pPr>
        <w:spacing w:beforeLines="50" w:before="156" w:line="360" w:lineRule="auto"/>
        <w:ind w:firstLineChars="200" w:firstLine="480"/>
        <w:jc w:val="both"/>
        <w:rPr>
          <w:rFonts w:ascii="Times New Roman" w:hAnsi="Times New Roman"/>
        </w:rPr>
      </w:pPr>
      <w:r w:rsidRPr="00BC0F58">
        <w:rPr>
          <w:rFonts w:ascii="Times New Roman" w:hAnsi="Times New Roman"/>
        </w:rPr>
        <w:t>根据潮流动力数值模拟结果</w:t>
      </w:r>
      <w:r w:rsidRPr="00BC0F58">
        <w:rPr>
          <w:rFonts w:ascii="Times New Roman" w:hAnsi="Times New Roman" w:hint="eastAsia"/>
        </w:rPr>
        <w:t>，本项目实施后，工程水域涨落急流速大小发生一定的改变，项目位置附近流速以减小为主，项目位置的东侧流速则有相应的增加。</w:t>
      </w:r>
      <w:r w:rsidRPr="00BC0F58">
        <w:rPr>
          <w:rFonts w:ascii="Times New Roman" w:hAnsi="Times New Roman"/>
        </w:rPr>
        <w:t>从流场整体变化的趋势看，工程实施后，对周边海域影响较明显的区域集中在港池</w:t>
      </w:r>
      <w:r w:rsidRPr="00BC0F58">
        <w:rPr>
          <w:rFonts w:ascii="Times New Roman" w:hAnsi="Times New Roman" w:hint="eastAsia"/>
        </w:rPr>
        <w:t>疏浚</w:t>
      </w:r>
      <w:r w:rsidRPr="00BC0F58">
        <w:rPr>
          <w:rFonts w:ascii="Times New Roman" w:hAnsi="Times New Roman" w:hint="eastAsia"/>
        </w:rPr>
        <w:t>5</w:t>
      </w:r>
      <w:r w:rsidRPr="00BC0F58">
        <w:rPr>
          <w:rFonts w:ascii="Times New Roman" w:hAnsi="Times New Roman"/>
        </w:rPr>
        <w:t>00m</w:t>
      </w:r>
      <w:r w:rsidRPr="00BC0F58">
        <w:rPr>
          <w:rFonts w:ascii="Times New Roman" w:hAnsi="Times New Roman"/>
        </w:rPr>
        <w:t>范围内，流速变化值小于</w:t>
      </w:r>
      <w:r w:rsidRPr="00BC0F58">
        <w:rPr>
          <w:rFonts w:ascii="Times New Roman" w:hAnsi="Times New Roman"/>
        </w:rPr>
        <w:t>0.2</w:t>
      </w:r>
      <w:r w:rsidRPr="00BC0F58">
        <w:rPr>
          <w:rFonts w:ascii="Times New Roman" w:hAnsi="Times New Roman" w:hint="eastAsia"/>
        </w:rPr>
        <w:t>6</w:t>
      </w:r>
      <w:r w:rsidRPr="00BC0F58">
        <w:rPr>
          <w:rFonts w:ascii="Times New Roman" w:hAnsi="Times New Roman"/>
        </w:rPr>
        <w:t>m/s</w:t>
      </w:r>
      <w:r w:rsidRPr="00BC0F58">
        <w:rPr>
          <w:rFonts w:ascii="Times New Roman" w:hAnsi="Times New Roman"/>
        </w:rPr>
        <w:t>。对工程上下游</w:t>
      </w:r>
      <w:smartTag w:uri="urn:schemas-microsoft-com:office:smarttags" w:element="chmetcnv">
        <w:smartTagPr>
          <w:attr w:name="UnitName" w:val="m"/>
          <w:attr w:name="SourceValue" w:val="1000"/>
          <w:attr w:name="HasSpace" w:val="False"/>
          <w:attr w:name="Negative" w:val="False"/>
          <w:attr w:name="NumberType" w:val="1"/>
          <w:attr w:name="TCSC" w:val="0"/>
        </w:smartTagPr>
        <w:r w:rsidRPr="00BC0F58">
          <w:rPr>
            <w:rFonts w:ascii="Times New Roman" w:hAnsi="Times New Roman"/>
          </w:rPr>
          <w:t>1000m</w:t>
        </w:r>
      </w:smartTag>
      <w:r w:rsidRPr="00BC0F58">
        <w:rPr>
          <w:rFonts w:ascii="Times New Roman" w:hAnsi="Times New Roman"/>
        </w:rPr>
        <w:t>以外区域影响非常小，流速变化低于</w:t>
      </w:r>
      <w:smartTag w:uri="urn:schemas-microsoft-com:office:smarttags" w:element="chmetcnv">
        <w:smartTagPr>
          <w:attr w:name="UnitName" w:val="m"/>
          <w:attr w:name="SourceValue" w:val=".01"/>
          <w:attr w:name="HasSpace" w:val="False"/>
          <w:attr w:name="Negative" w:val="False"/>
          <w:attr w:name="NumberType" w:val="1"/>
          <w:attr w:name="TCSC" w:val="0"/>
        </w:smartTagPr>
        <w:r w:rsidRPr="00BC0F58">
          <w:rPr>
            <w:rFonts w:ascii="Times New Roman" w:hAnsi="Times New Roman"/>
          </w:rPr>
          <w:t>0.01m</w:t>
        </w:r>
      </w:smartTag>
      <w:r w:rsidRPr="00BC0F58">
        <w:rPr>
          <w:rFonts w:ascii="Times New Roman" w:hAnsi="Times New Roman"/>
        </w:rPr>
        <w:t>/s</w:t>
      </w:r>
      <w:r w:rsidRPr="00BC0F58">
        <w:rPr>
          <w:rFonts w:ascii="Times New Roman" w:hAnsi="Times New Roman"/>
        </w:rPr>
        <w:t>。</w:t>
      </w:r>
      <w:r w:rsidRPr="00BC0F58">
        <w:rPr>
          <w:rFonts w:ascii="Times New Roman" w:hAnsi="Times New Roman" w:hint="eastAsia"/>
        </w:rPr>
        <w:t>整体而言，本项目的建设对周边水域的潮流动力环境有一定的影响。</w:t>
      </w:r>
    </w:p>
    <w:p w:rsidR="00EF0251" w:rsidRDefault="000E78B8" w:rsidP="000E78B8">
      <w:pPr>
        <w:pStyle w:val="3-"/>
        <w:jc w:val="both"/>
        <w:rPr>
          <w:rFonts w:ascii="Times New Roman" w:hAnsi="Times New Roman"/>
        </w:rPr>
      </w:pPr>
      <w:bookmarkStart w:id="11" w:name="_Toc421114217"/>
      <w:r>
        <w:rPr>
          <w:rFonts w:ascii="Times New Roman" w:hAnsi="Times New Roman" w:hint="eastAsia"/>
        </w:rPr>
        <w:lastRenderedPageBreak/>
        <w:t>3.2</w:t>
      </w:r>
      <w:r w:rsidR="00EF0251">
        <w:rPr>
          <w:rFonts w:ascii="Times New Roman" w:hAnsi="Times New Roman" w:hint="eastAsia"/>
        </w:rPr>
        <w:t>地形地貌与冲淤环境影响</w:t>
      </w:r>
      <w:bookmarkEnd w:id="11"/>
    </w:p>
    <w:p w:rsidR="00EF0251" w:rsidRPr="00BC0F58" w:rsidRDefault="00EF0251" w:rsidP="00EF0251">
      <w:pPr>
        <w:spacing w:beforeLines="50" w:before="156" w:line="360" w:lineRule="auto"/>
        <w:ind w:firstLineChars="200" w:firstLine="480"/>
        <w:jc w:val="both"/>
        <w:rPr>
          <w:rFonts w:ascii="Times New Roman" w:hAnsi="Times New Roman"/>
        </w:rPr>
      </w:pPr>
      <w:r w:rsidRPr="00BC0F58">
        <w:rPr>
          <w:rFonts w:ascii="Times New Roman" w:hAnsi="Times New Roman" w:hint="eastAsia"/>
        </w:rPr>
        <w:t>正常天气下，</w:t>
      </w:r>
      <w:r w:rsidRPr="00BC0F58">
        <w:rPr>
          <w:rFonts w:ascii="Times New Roman" w:hAnsi="Times New Roman"/>
        </w:rPr>
        <w:t>近期规划方案下的</w:t>
      </w:r>
      <w:r w:rsidRPr="00BC0F58">
        <w:rPr>
          <w:rFonts w:ascii="Times New Roman" w:hAnsi="Times New Roman"/>
        </w:rPr>
        <w:t>LNG</w:t>
      </w:r>
      <w:r w:rsidRPr="00BC0F58">
        <w:rPr>
          <w:rFonts w:ascii="Times New Roman" w:hAnsi="Times New Roman"/>
        </w:rPr>
        <w:t>码头泊位和回旋水域年淤积强度较大，泊位年淤积强度在</w:t>
      </w:r>
      <w:smartTag w:uri="urn:schemas-microsoft-com:office:smarttags" w:element="chmetcnv">
        <w:smartTagPr>
          <w:attr w:name="TCSC" w:val="0"/>
          <w:attr w:name="NumberType" w:val="1"/>
          <w:attr w:name="Negative" w:val="False"/>
          <w:attr w:name="HasSpace" w:val="False"/>
          <w:attr w:name="SourceValue" w:val=".8"/>
          <w:attr w:name="UnitName" w:val="m"/>
        </w:smartTagPr>
        <w:r w:rsidRPr="00BC0F58">
          <w:rPr>
            <w:rFonts w:ascii="Times New Roman" w:hAnsi="Times New Roman"/>
          </w:rPr>
          <w:t>0.80m</w:t>
        </w:r>
      </w:smartTag>
      <w:r w:rsidRPr="00BC0F58">
        <w:rPr>
          <w:rFonts w:ascii="Times New Roman" w:hAnsi="Times New Roman"/>
        </w:rPr>
        <w:t>/a</w:t>
      </w:r>
      <w:r w:rsidRPr="00BC0F58">
        <w:rPr>
          <w:rFonts w:ascii="Times New Roman" w:hAnsi="Times New Roman"/>
        </w:rPr>
        <w:t>左右，年淤积量在</w:t>
      </w:r>
      <w:r w:rsidRPr="00BC0F58">
        <w:rPr>
          <w:rFonts w:ascii="Times New Roman" w:hAnsi="Times New Roman"/>
        </w:rPr>
        <w:t>3.95</w:t>
      </w:r>
      <w:r w:rsidRPr="00BC0F58">
        <w:rPr>
          <w:rFonts w:ascii="Times New Roman" w:hAnsi="Times New Roman"/>
        </w:rPr>
        <w:t>万</w:t>
      </w:r>
      <w:r>
        <w:rPr>
          <w:rFonts w:ascii="Times New Roman" w:hAnsi="Times New Roman"/>
        </w:rPr>
        <w:t>m</w:t>
      </w:r>
      <w:r w:rsidRPr="00EF0251">
        <w:rPr>
          <w:rFonts w:ascii="Times New Roman" w:hAnsi="Times New Roman"/>
          <w:vertAlign w:val="superscript"/>
        </w:rPr>
        <w:t>3</w:t>
      </w:r>
      <w:r w:rsidRPr="00BC0F58">
        <w:rPr>
          <w:rFonts w:ascii="Times New Roman" w:hAnsi="Times New Roman"/>
        </w:rPr>
        <w:t>～</w:t>
      </w:r>
      <w:r w:rsidRPr="00BC0F58">
        <w:rPr>
          <w:rFonts w:ascii="Times New Roman" w:hAnsi="Times New Roman"/>
        </w:rPr>
        <w:t>4.01</w:t>
      </w:r>
      <w:r w:rsidRPr="00BC0F58">
        <w:rPr>
          <w:rFonts w:ascii="Times New Roman" w:hAnsi="Times New Roman"/>
        </w:rPr>
        <w:t>万</w:t>
      </w:r>
      <w:r>
        <w:rPr>
          <w:rFonts w:ascii="Times New Roman" w:hAnsi="Times New Roman"/>
        </w:rPr>
        <w:t>m</w:t>
      </w:r>
      <w:r w:rsidRPr="00EF0251">
        <w:rPr>
          <w:rFonts w:ascii="Times New Roman" w:hAnsi="Times New Roman"/>
          <w:vertAlign w:val="superscript"/>
        </w:rPr>
        <w:t>3</w:t>
      </w:r>
      <w:r w:rsidRPr="00BC0F58">
        <w:rPr>
          <w:rFonts w:ascii="Times New Roman" w:hAnsi="Times New Roman"/>
        </w:rPr>
        <w:t>；回旋水域年淤积强度在</w:t>
      </w:r>
      <w:smartTag w:uri="urn:schemas-microsoft-com:office:smarttags" w:element="chmetcnv">
        <w:smartTagPr>
          <w:attr w:name="TCSC" w:val="0"/>
          <w:attr w:name="NumberType" w:val="1"/>
          <w:attr w:name="Negative" w:val="False"/>
          <w:attr w:name="HasSpace" w:val="False"/>
          <w:attr w:name="SourceValue" w:val=".7"/>
          <w:attr w:name="UnitName" w:val="m"/>
        </w:smartTagPr>
        <w:r w:rsidRPr="00BC0F58">
          <w:rPr>
            <w:rFonts w:ascii="Times New Roman" w:hAnsi="Times New Roman"/>
          </w:rPr>
          <w:t>0.70m</w:t>
        </w:r>
      </w:smartTag>
      <w:r w:rsidRPr="00BC0F58">
        <w:rPr>
          <w:rFonts w:ascii="Times New Roman" w:hAnsi="Times New Roman"/>
        </w:rPr>
        <w:t>/a</w:t>
      </w:r>
      <w:r w:rsidRPr="00BC0F58">
        <w:rPr>
          <w:rFonts w:ascii="Times New Roman" w:hAnsi="Times New Roman"/>
        </w:rPr>
        <w:t>左右，年淤积量在</w:t>
      </w:r>
      <w:r w:rsidRPr="00BC0F58">
        <w:rPr>
          <w:rFonts w:ascii="Times New Roman" w:hAnsi="Times New Roman"/>
        </w:rPr>
        <w:t>21.55</w:t>
      </w:r>
      <w:r w:rsidRPr="00BC0F58">
        <w:rPr>
          <w:rFonts w:ascii="Times New Roman" w:hAnsi="Times New Roman"/>
        </w:rPr>
        <w:t>万</w:t>
      </w:r>
      <w:r>
        <w:rPr>
          <w:rFonts w:ascii="Times New Roman" w:hAnsi="Times New Roman"/>
        </w:rPr>
        <w:t>m</w:t>
      </w:r>
      <w:r w:rsidRPr="00EF0251">
        <w:rPr>
          <w:rFonts w:ascii="Times New Roman" w:hAnsi="Times New Roman"/>
          <w:vertAlign w:val="superscript"/>
        </w:rPr>
        <w:t>3</w:t>
      </w:r>
      <w:r w:rsidRPr="00BC0F58">
        <w:rPr>
          <w:rFonts w:ascii="Times New Roman" w:hAnsi="Times New Roman"/>
        </w:rPr>
        <w:t>～</w:t>
      </w:r>
      <w:r w:rsidRPr="00BC0F58">
        <w:rPr>
          <w:rFonts w:ascii="Times New Roman" w:hAnsi="Times New Roman"/>
        </w:rPr>
        <w:t>21.83</w:t>
      </w:r>
      <w:r w:rsidRPr="00BC0F58">
        <w:rPr>
          <w:rFonts w:ascii="Times New Roman" w:hAnsi="Times New Roman"/>
        </w:rPr>
        <w:t>万</w:t>
      </w:r>
      <w:r>
        <w:rPr>
          <w:rFonts w:ascii="Times New Roman" w:hAnsi="Times New Roman"/>
        </w:rPr>
        <w:t>m</w:t>
      </w:r>
      <w:r w:rsidRPr="00EF0251">
        <w:rPr>
          <w:rFonts w:ascii="Times New Roman" w:hAnsi="Times New Roman"/>
          <w:vertAlign w:val="superscript"/>
        </w:rPr>
        <w:t>3</w:t>
      </w:r>
      <w:r w:rsidRPr="00BC0F58">
        <w:rPr>
          <w:rFonts w:ascii="Times New Roman" w:hAnsi="Times New Roman"/>
        </w:rPr>
        <w:t>；连接区在</w:t>
      </w:r>
      <w:smartTag w:uri="urn:schemas-microsoft-com:office:smarttags" w:element="chmetcnv">
        <w:smartTagPr>
          <w:attr w:name="TCSC" w:val="0"/>
          <w:attr w:name="NumberType" w:val="1"/>
          <w:attr w:name="Negative" w:val="False"/>
          <w:attr w:name="HasSpace" w:val="False"/>
          <w:attr w:name="SourceValue" w:val=".5"/>
          <w:attr w:name="UnitName" w:val="m"/>
        </w:smartTagPr>
        <w:r w:rsidRPr="00BC0F58">
          <w:rPr>
            <w:rFonts w:ascii="Times New Roman" w:hAnsi="Times New Roman"/>
          </w:rPr>
          <w:t>0.50m</w:t>
        </w:r>
      </w:smartTag>
      <w:r w:rsidRPr="00BC0F58">
        <w:rPr>
          <w:rFonts w:ascii="Times New Roman" w:hAnsi="Times New Roman"/>
        </w:rPr>
        <w:t>/a</w:t>
      </w:r>
      <w:r w:rsidRPr="00BC0F58">
        <w:rPr>
          <w:rFonts w:ascii="Times New Roman" w:hAnsi="Times New Roman"/>
        </w:rPr>
        <w:t>，进入主航道年淤积强度在</w:t>
      </w:r>
      <w:smartTag w:uri="urn:schemas-microsoft-com:office:smarttags" w:element="chmetcnv">
        <w:smartTagPr>
          <w:attr w:name="TCSC" w:val="0"/>
          <w:attr w:name="NumberType" w:val="1"/>
          <w:attr w:name="Negative" w:val="False"/>
          <w:attr w:name="HasSpace" w:val="False"/>
          <w:attr w:name="SourceValue" w:val=".1"/>
          <w:attr w:name="UnitName" w:val="m"/>
        </w:smartTagPr>
        <w:r w:rsidRPr="00BC0F58">
          <w:rPr>
            <w:rFonts w:ascii="Times New Roman" w:hAnsi="Times New Roman"/>
          </w:rPr>
          <w:t>0.10m</w:t>
        </w:r>
      </w:smartTag>
      <w:r w:rsidRPr="00BC0F58">
        <w:rPr>
          <w:rFonts w:ascii="Times New Roman" w:hAnsi="Times New Roman"/>
        </w:rPr>
        <w:t>/a</w:t>
      </w:r>
      <w:r w:rsidRPr="00BC0F58">
        <w:rPr>
          <w:rFonts w:ascii="Times New Roman" w:hAnsi="Times New Roman"/>
        </w:rPr>
        <w:t>左右。</w:t>
      </w:r>
    </w:p>
    <w:p w:rsidR="00EF0251" w:rsidRPr="00BC0F58" w:rsidRDefault="00EF0251" w:rsidP="00EF0251">
      <w:pPr>
        <w:spacing w:beforeLines="50" w:before="156" w:line="360" w:lineRule="auto"/>
        <w:ind w:firstLineChars="200" w:firstLine="480"/>
        <w:jc w:val="both"/>
        <w:rPr>
          <w:rFonts w:ascii="Times New Roman" w:hAnsi="Times New Roman"/>
        </w:rPr>
      </w:pPr>
      <w:r w:rsidRPr="00BC0F58">
        <w:rPr>
          <w:rFonts w:ascii="Times New Roman" w:hAnsi="Times New Roman"/>
        </w:rPr>
        <w:t>50</w:t>
      </w:r>
      <w:r w:rsidRPr="00BC0F58">
        <w:rPr>
          <w:rFonts w:ascii="Times New Roman" w:hAnsi="Times New Roman"/>
        </w:rPr>
        <w:t>年一遇</w:t>
      </w:r>
      <w:r w:rsidRPr="00BC0F58">
        <w:rPr>
          <w:rFonts w:ascii="Times New Roman" w:hAnsi="Times New Roman"/>
        </w:rPr>
        <w:t>S</w:t>
      </w:r>
      <w:r w:rsidRPr="00BC0F58">
        <w:rPr>
          <w:rFonts w:ascii="Times New Roman" w:hAnsi="Times New Roman"/>
        </w:rPr>
        <w:t>向大浪作用</w:t>
      </w:r>
      <w:r w:rsidRPr="00BC0F58">
        <w:rPr>
          <w:rFonts w:ascii="Times New Roman" w:hAnsi="Times New Roman"/>
        </w:rPr>
        <w:t>24h</w:t>
      </w:r>
      <w:r w:rsidRPr="00BC0F58">
        <w:rPr>
          <w:rFonts w:ascii="Times New Roman" w:hAnsi="Times New Roman"/>
        </w:rPr>
        <w:t>情况下，近期规划方案下的</w:t>
      </w:r>
      <w:r w:rsidRPr="00BC0F58">
        <w:rPr>
          <w:rFonts w:ascii="Times New Roman" w:hAnsi="Times New Roman"/>
        </w:rPr>
        <w:t>LNG</w:t>
      </w:r>
      <w:r w:rsidRPr="00BC0F58">
        <w:rPr>
          <w:rFonts w:ascii="Times New Roman" w:hAnsi="Times New Roman"/>
        </w:rPr>
        <w:t>码头泊位和回旋水域年淤积强度较大，泊位淤积强度在</w:t>
      </w:r>
      <w:r w:rsidRPr="00BC0F58">
        <w:rPr>
          <w:rFonts w:ascii="Times New Roman" w:hAnsi="Times New Roman"/>
        </w:rPr>
        <w:t>0.41</w:t>
      </w:r>
      <w:r w:rsidRPr="00BC0F58">
        <w:rPr>
          <w:rFonts w:ascii="Times New Roman" w:hAnsi="Times New Roman"/>
        </w:rPr>
        <w:t>～</w:t>
      </w:r>
      <w:smartTag w:uri="urn:schemas-microsoft-com:office:smarttags" w:element="chmetcnv">
        <w:smartTagPr>
          <w:attr w:name="TCSC" w:val="0"/>
          <w:attr w:name="NumberType" w:val="1"/>
          <w:attr w:name="Negative" w:val="False"/>
          <w:attr w:name="HasSpace" w:val="False"/>
          <w:attr w:name="SourceValue" w:val=".45"/>
          <w:attr w:name="UnitName" w:val="m"/>
        </w:smartTagPr>
        <w:r w:rsidRPr="00BC0F58">
          <w:rPr>
            <w:rFonts w:ascii="Times New Roman" w:hAnsi="Times New Roman"/>
          </w:rPr>
          <w:t>0</w:t>
        </w:r>
        <w:smartTag w:uri="urn:schemas-microsoft-com:office:smarttags" w:element="chmetcnv">
          <w:smartTagPr>
            <w:attr w:name="UnitName" w:val="m"/>
            <w:attr w:name="SourceValue" w:val=".45"/>
            <w:attr w:name="HasSpace" w:val="False"/>
            <w:attr w:name="Negative" w:val="False"/>
            <w:attr w:name="NumberType" w:val="1"/>
            <w:attr w:name="TCSC" w:val="0"/>
          </w:smartTagPr>
          <w:r w:rsidRPr="00BC0F58">
            <w:rPr>
              <w:rFonts w:ascii="Times New Roman" w:hAnsi="Times New Roman"/>
            </w:rPr>
            <w:t>.45m</w:t>
          </w:r>
        </w:smartTag>
      </w:smartTag>
      <w:r w:rsidRPr="00BC0F58">
        <w:rPr>
          <w:rFonts w:ascii="Times New Roman" w:hAnsi="Times New Roman"/>
        </w:rPr>
        <w:t>/d</w:t>
      </w:r>
      <w:r w:rsidRPr="00BC0F58">
        <w:rPr>
          <w:rFonts w:ascii="Times New Roman" w:hAnsi="Times New Roman"/>
        </w:rPr>
        <w:t>之间，回旋水域淤积强度在</w:t>
      </w:r>
      <w:r w:rsidRPr="00BC0F58">
        <w:rPr>
          <w:rFonts w:ascii="Times New Roman" w:hAnsi="Times New Roman"/>
        </w:rPr>
        <w:t>0.18</w:t>
      </w:r>
      <w:r w:rsidRPr="00BC0F58">
        <w:rPr>
          <w:rFonts w:ascii="Times New Roman" w:hAnsi="Times New Roman"/>
        </w:rPr>
        <w:t>～</w:t>
      </w:r>
      <w:smartTag w:uri="urn:schemas-microsoft-com:office:smarttags" w:element="chmetcnv">
        <w:smartTagPr>
          <w:attr w:name="TCSC" w:val="0"/>
          <w:attr w:name="NumberType" w:val="1"/>
          <w:attr w:name="Negative" w:val="False"/>
          <w:attr w:name="HasSpace" w:val="False"/>
          <w:attr w:name="SourceValue" w:val=".43"/>
          <w:attr w:name="UnitName" w:val="m"/>
        </w:smartTagPr>
        <w:r w:rsidRPr="00BC0F58">
          <w:rPr>
            <w:rFonts w:ascii="Times New Roman" w:hAnsi="Times New Roman"/>
          </w:rPr>
          <w:t>0</w:t>
        </w:r>
        <w:smartTag w:uri="urn:schemas-microsoft-com:office:smarttags" w:element="chmetcnv">
          <w:smartTagPr>
            <w:attr w:name="UnitName" w:val="m"/>
            <w:attr w:name="SourceValue" w:val=".43"/>
            <w:attr w:name="HasSpace" w:val="False"/>
            <w:attr w:name="Negative" w:val="False"/>
            <w:attr w:name="NumberType" w:val="1"/>
            <w:attr w:name="TCSC" w:val="0"/>
          </w:smartTagPr>
          <w:r w:rsidRPr="00BC0F58">
            <w:rPr>
              <w:rFonts w:ascii="Times New Roman" w:hAnsi="Times New Roman"/>
            </w:rPr>
            <w:t>.43m</w:t>
          </w:r>
        </w:smartTag>
      </w:smartTag>
      <w:r w:rsidRPr="00BC0F58">
        <w:rPr>
          <w:rFonts w:ascii="Times New Roman" w:hAnsi="Times New Roman"/>
        </w:rPr>
        <w:t>/d</w:t>
      </w:r>
      <w:r w:rsidRPr="00BC0F58">
        <w:rPr>
          <w:rFonts w:ascii="Times New Roman" w:hAnsi="Times New Roman"/>
        </w:rPr>
        <w:t>之间</w:t>
      </w:r>
      <w:r w:rsidRPr="00BC0F58">
        <w:rPr>
          <w:rFonts w:ascii="Times New Roman" w:hAnsi="Times New Roman"/>
        </w:rPr>
        <w:t>LNG</w:t>
      </w:r>
      <w:r w:rsidRPr="00BC0F58">
        <w:rPr>
          <w:rFonts w:ascii="Times New Roman" w:hAnsi="Times New Roman"/>
        </w:rPr>
        <w:t>码头泊位淤积量在</w:t>
      </w:r>
      <w:r w:rsidRPr="00BC0F58">
        <w:rPr>
          <w:rFonts w:ascii="Times New Roman" w:hAnsi="Times New Roman"/>
        </w:rPr>
        <w:t>2.1</w:t>
      </w:r>
      <w:r w:rsidRPr="00BC0F58">
        <w:rPr>
          <w:rFonts w:ascii="Times New Roman" w:hAnsi="Times New Roman"/>
        </w:rPr>
        <w:t>万</w:t>
      </w:r>
      <w:r>
        <w:rPr>
          <w:rFonts w:ascii="Times New Roman" w:hAnsi="Times New Roman"/>
        </w:rPr>
        <w:t>m</w:t>
      </w:r>
      <w:r w:rsidRPr="00EF0251">
        <w:rPr>
          <w:rFonts w:ascii="Times New Roman" w:hAnsi="Times New Roman"/>
          <w:vertAlign w:val="superscript"/>
        </w:rPr>
        <w:t>3</w:t>
      </w:r>
      <w:r w:rsidRPr="00BC0F58">
        <w:rPr>
          <w:rFonts w:ascii="Times New Roman" w:hAnsi="Times New Roman"/>
        </w:rPr>
        <w:t>左右，回旋水域淤积量在</w:t>
      </w:r>
      <w:r w:rsidRPr="00BC0F58">
        <w:rPr>
          <w:rFonts w:ascii="Times New Roman" w:hAnsi="Times New Roman"/>
        </w:rPr>
        <w:t>8.1</w:t>
      </w:r>
      <w:r w:rsidRPr="00BC0F58">
        <w:rPr>
          <w:rFonts w:ascii="Times New Roman" w:hAnsi="Times New Roman"/>
        </w:rPr>
        <w:t>万</w:t>
      </w:r>
      <w:r>
        <w:rPr>
          <w:rFonts w:ascii="Times New Roman" w:hAnsi="Times New Roman"/>
        </w:rPr>
        <w:t>m</w:t>
      </w:r>
      <w:r w:rsidRPr="00EF0251">
        <w:rPr>
          <w:rFonts w:ascii="Times New Roman" w:hAnsi="Times New Roman"/>
          <w:vertAlign w:val="superscript"/>
        </w:rPr>
        <w:t>3</w:t>
      </w:r>
      <w:r w:rsidRPr="00BC0F58">
        <w:rPr>
          <w:rFonts w:ascii="Times New Roman" w:hAnsi="Times New Roman"/>
        </w:rPr>
        <w:t>之间</w:t>
      </w:r>
      <w:r w:rsidRPr="00BC0F58">
        <w:rPr>
          <w:rFonts w:ascii="Times New Roman" w:hAnsi="Times New Roman" w:hint="eastAsia"/>
        </w:rPr>
        <w:t>。</w:t>
      </w:r>
      <w:r w:rsidRPr="00BC0F58">
        <w:rPr>
          <w:rFonts w:ascii="Times New Roman" w:hAnsi="Times New Roman"/>
        </w:rPr>
        <w:t xml:space="preserve"> </w:t>
      </w:r>
    </w:p>
    <w:p w:rsidR="00EF0251" w:rsidRDefault="000E78B8" w:rsidP="000E78B8">
      <w:pPr>
        <w:pStyle w:val="3-"/>
        <w:jc w:val="both"/>
        <w:rPr>
          <w:rFonts w:ascii="Times New Roman" w:hAnsi="Times New Roman"/>
        </w:rPr>
      </w:pPr>
      <w:bookmarkStart w:id="12" w:name="_Toc421114218"/>
      <w:r>
        <w:rPr>
          <w:rFonts w:ascii="Times New Roman" w:hAnsi="Times New Roman" w:hint="eastAsia"/>
        </w:rPr>
        <w:t>3.3</w:t>
      </w:r>
      <w:r w:rsidR="00EF0251">
        <w:rPr>
          <w:rFonts w:ascii="Times New Roman" w:hAnsi="Times New Roman" w:hint="eastAsia"/>
        </w:rPr>
        <w:t>水质环境影响</w:t>
      </w:r>
      <w:bookmarkEnd w:id="12"/>
    </w:p>
    <w:p w:rsidR="00EF0251" w:rsidRPr="00BC0F58" w:rsidRDefault="00EF0251" w:rsidP="00EF0251">
      <w:pPr>
        <w:spacing w:beforeLines="50" w:before="156" w:line="360" w:lineRule="auto"/>
        <w:ind w:firstLineChars="200" w:firstLine="482"/>
        <w:jc w:val="both"/>
        <w:rPr>
          <w:rFonts w:ascii="Times New Roman" w:hAnsi="Times New Roman"/>
          <w:b/>
        </w:rPr>
      </w:pPr>
      <w:r w:rsidRPr="00BC0F58">
        <w:rPr>
          <w:rFonts w:ascii="Times New Roman" w:hAnsi="Times New Roman" w:hint="eastAsia"/>
          <w:b/>
        </w:rPr>
        <w:t>(1)</w:t>
      </w:r>
      <w:r w:rsidRPr="00BC0F58">
        <w:rPr>
          <w:rFonts w:ascii="Times New Roman" w:hAnsi="Times New Roman" w:hint="eastAsia"/>
          <w:b/>
        </w:rPr>
        <w:t>施工期</w:t>
      </w:r>
    </w:p>
    <w:p w:rsidR="00EF0251" w:rsidRPr="00BC0F58" w:rsidRDefault="00EF0251" w:rsidP="00EF0251">
      <w:pPr>
        <w:spacing w:beforeLines="50" w:before="156" w:line="360" w:lineRule="auto"/>
        <w:ind w:firstLineChars="200" w:firstLine="480"/>
        <w:jc w:val="both"/>
        <w:rPr>
          <w:rFonts w:ascii="Times New Roman" w:hAnsi="Times New Roman"/>
        </w:rPr>
      </w:pPr>
      <w:r w:rsidRPr="00BC0F58">
        <w:rPr>
          <w:rFonts w:ascii="Times New Roman" w:hAnsi="Times New Roman"/>
        </w:rPr>
        <w:t>本项目涉海工程主要包括码头栈桥建设、港池疏浚和填海。施工期间施工人员生活污水量较少（</w:t>
      </w:r>
      <w:r w:rsidRPr="00BC0F58">
        <w:rPr>
          <w:rFonts w:ascii="Times New Roman" w:hAnsi="Times New Roman"/>
        </w:rPr>
        <w:t xml:space="preserve">27 </w:t>
      </w:r>
      <w:r>
        <w:rPr>
          <w:rFonts w:ascii="Times New Roman" w:hAnsi="Times New Roman"/>
        </w:rPr>
        <w:t>m</w:t>
      </w:r>
      <w:r w:rsidRPr="00EF0251">
        <w:rPr>
          <w:rFonts w:ascii="Times New Roman" w:hAnsi="Times New Roman"/>
          <w:vertAlign w:val="superscript"/>
        </w:rPr>
        <w:t>3</w:t>
      </w:r>
      <w:r w:rsidRPr="00BC0F58">
        <w:rPr>
          <w:rFonts w:ascii="Times New Roman" w:hAnsi="Times New Roman"/>
        </w:rPr>
        <w:t>/d</w:t>
      </w:r>
      <w:r w:rsidRPr="00BC0F58">
        <w:rPr>
          <w:rFonts w:ascii="Times New Roman" w:hAnsi="Times New Roman"/>
        </w:rPr>
        <w:t>），通过临时建</w:t>
      </w:r>
      <w:r w:rsidRPr="00BC0F58">
        <w:rPr>
          <w:rFonts w:ascii="Times New Roman" w:hAnsi="Times New Roman" w:hint="eastAsia"/>
        </w:rPr>
        <w:t>设</w:t>
      </w:r>
      <w:r w:rsidRPr="00BC0F58">
        <w:rPr>
          <w:rFonts w:ascii="Times New Roman" w:hAnsi="Times New Roman"/>
        </w:rPr>
        <w:t>的化粪池处理生活污水，经收集处理后外运用作农用肥料，对环境影响很小。施工期产生的泥浆水经沉淀处理后回用，含油污水经隔油沉淀处理后回用，基本不会对环境产生不利影响。船上生活污水须收集后运至陆上污水处理设施，不得直接排入海陵湾，机舱油污水收集交由有资质的单位处理，不外排。在做好各项污染物处置措施的前提下，施工期间产生的各类污水及污染物对水环境影响不大。码头栈桥基槽开挖量小，且施工时间短，对水环境影响不大。因此，本工程施工期对水质影响主要考虑港池疏浚和填海溢流产生的悬浮泥沙。</w:t>
      </w:r>
    </w:p>
    <w:p w:rsidR="00EF0251" w:rsidRPr="00BC0F58" w:rsidRDefault="00EF0251" w:rsidP="00EF0251">
      <w:pPr>
        <w:spacing w:beforeLines="50" w:before="156" w:line="360" w:lineRule="auto"/>
        <w:ind w:firstLineChars="200" w:firstLine="480"/>
        <w:jc w:val="both"/>
        <w:rPr>
          <w:rFonts w:ascii="Times New Roman" w:hAnsi="Times New Roman"/>
        </w:rPr>
      </w:pPr>
      <w:r w:rsidRPr="00BC0F58">
        <w:rPr>
          <w:rFonts w:ascii="Times New Roman" w:hAnsi="Times New Roman"/>
        </w:rPr>
        <w:t>悬浮泥沙扩散模拟结果显示，工程施工引起的悬浮泥沙主要随涨落潮向南北扩散。施工引起悬浮泥沙扩散导致的超第一、二类海水水质的海域面积为</w:t>
      </w:r>
      <w:r w:rsidRPr="00BC0F58">
        <w:rPr>
          <w:rFonts w:ascii="Times New Roman" w:hAnsi="Times New Roman"/>
        </w:rPr>
        <w:t>2.708 k</w:t>
      </w:r>
      <w:r>
        <w:rPr>
          <w:rFonts w:ascii="Times New Roman" w:hAnsi="Times New Roman"/>
        </w:rPr>
        <w:t>m</w:t>
      </w:r>
      <w:r w:rsidRPr="00EF0251">
        <w:rPr>
          <w:rFonts w:ascii="Times New Roman" w:hAnsi="Times New Roman"/>
          <w:vertAlign w:val="superscript"/>
        </w:rPr>
        <w:t>2</w:t>
      </w:r>
      <w:r w:rsidRPr="00BC0F58">
        <w:rPr>
          <w:rFonts w:ascii="Times New Roman" w:hAnsi="Times New Roman"/>
        </w:rPr>
        <w:t>；超第三类海水水质的海域面积为</w:t>
      </w:r>
      <w:r w:rsidRPr="00BC0F58">
        <w:rPr>
          <w:rFonts w:ascii="Times New Roman" w:hAnsi="Times New Roman"/>
        </w:rPr>
        <w:t>0.017 k</w:t>
      </w:r>
      <w:r>
        <w:rPr>
          <w:rFonts w:ascii="Times New Roman" w:hAnsi="Times New Roman"/>
        </w:rPr>
        <w:t>m</w:t>
      </w:r>
      <w:r w:rsidRPr="00EF0251">
        <w:rPr>
          <w:rFonts w:ascii="Times New Roman" w:hAnsi="Times New Roman"/>
          <w:vertAlign w:val="superscript"/>
        </w:rPr>
        <w:t>2</w:t>
      </w:r>
      <w:r w:rsidRPr="00BC0F58">
        <w:rPr>
          <w:rFonts w:ascii="Times New Roman" w:hAnsi="Times New Roman"/>
        </w:rPr>
        <w:t>。</w:t>
      </w:r>
    </w:p>
    <w:p w:rsidR="00EF0251" w:rsidRPr="00BC0F58" w:rsidRDefault="00EF0251" w:rsidP="00EF0251">
      <w:pPr>
        <w:spacing w:beforeLines="50" w:before="156" w:line="360" w:lineRule="auto"/>
        <w:ind w:firstLineChars="200" w:firstLine="482"/>
        <w:jc w:val="both"/>
        <w:rPr>
          <w:rFonts w:ascii="Times New Roman" w:hAnsi="Times New Roman"/>
          <w:b/>
        </w:rPr>
      </w:pPr>
      <w:r>
        <w:rPr>
          <w:rFonts w:ascii="Times New Roman" w:hAnsi="Times New Roman" w:hint="eastAsia"/>
          <w:b/>
        </w:rPr>
        <w:t>(2)</w:t>
      </w:r>
      <w:r w:rsidRPr="00BC0F58">
        <w:rPr>
          <w:rFonts w:ascii="Times New Roman" w:hAnsi="Times New Roman" w:hint="eastAsia"/>
          <w:b/>
        </w:rPr>
        <w:t>营运期</w:t>
      </w:r>
    </w:p>
    <w:p w:rsidR="00EF0251" w:rsidRPr="00BC0F58" w:rsidRDefault="00EF0251" w:rsidP="00EF0251">
      <w:pPr>
        <w:spacing w:beforeLines="50" w:before="156" w:line="360" w:lineRule="auto"/>
        <w:ind w:firstLineChars="200" w:firstLine="480"/>
        <w:jc w:val="both"/>
        <w:rPr>
          <w:rFonts w:ascii="Times New Roman" w:hAnsi="Times New Roman"/>
        </w:rPr>
      </w:pPr>
      <w:r w:rsidRPr="00BC0F58">
        <w:rPr>
          <w:rFonts w:ascii="Times New Roman" w:hAnsi="Times New Roman"/>
        </w:rPr>
        <w:t>运营期影响水质环境的主要为运营废水及固体废弃物。废水包括冷排水、生活污水、生产废水、化学品污水；固体废物主要为职工生活垃圾及生产垃圾及污</w:t>
      </w:r>
      <w:r w:rsidRPr="00BC0F58">
        <w:rPr>
          <w:rFonts w:ascii="Times New Roman" w:hAnsi="Times New Roman"/>
        </w:rPr>
        <w:lastRenderedPageBreak/>
        <w:t>泥。在做好环境保护措施的前提下，本项目营运期进入海洋环境的仅有冷排水，其余废水及固废均不外排，不会对水环境产生不利影响。</w:t>
      </w:r>
    </w:p>
    <w:p w:rsidR="00EF0251" w:rsidRDefault="00EF0251" w:rsidP="00EF0251">
      <w:pPr>
        <w:spacing w:beforeLines="50" w:before="156" w:line="360" w:lineRule="auto"/>
        <w:ind w:firstLineChars="200" w:firstLine="480"/>
        <w:jc w:val="both"/>
        <w:rPr>
          <w:rFonts w:ascii="Times New Roman" w:hAnsi="Times New Roman" w:hint="eastAsia"/>
        </w:rPr>
      </w:pPr>
      <w:r w:rsidRPr="00BC0F58">
        <w:rPr>
          <w:rFonts w:ascii="Times New Roman" w:hAnsi="Times New Roman" w:hint="eastAsia"/>
        </w:rPr>
        <w:t>夏季，冷排放半个月</w:t>
      </w:r>
      <w:smartTag w:uri="urn:schemas-microsoft-com:office:smarttags" w:element="chmetcnv">
        <w:smartTagPr>
          <w:attr w:name="TCSC" w:val="0"/>
          <w:attr w:name="NumberType" w:val="1"/>
          <w:attr w:name="Negative" w:val="True"/>
          <w:attr w:name="HasSpace" w:val="False"/>
          <w:attr w:name="SourceValue" w:val="4"/>
          <w:attr w:name="UnitName" w:val="°C"/>
        </w:smartTagPr>
        <w:r w:rsidRPr="00BC0F58">
          <w:rPr>
            <w:rFonts w:ascii="Times New Roman" w:hAnsi="Times New Roman" w:hint="eastAsia"/>
          </w:rPr>
          <w:t>-4</w:t>
        </w:r>
        <w:r w:rsidRPr="00BC0F58">
          <w:rPr>
            <w:rFonts w:ascii="Times New Roman" w:hAnsi="Times New Roman"/>
          </w:rPr>
          <w:t>°</w:t>
        </w:r>
        <w:r w:rsidRPr="00BC0F58">
          <w:rPr>
            <w:rFonts w:ascii="Times New Roman" w:hAnsi="Times New Roman" w:hint="eastAsia"/>
          </w:rPr>
          <w:t>C</w:t>
        </w:r>
      </w:smartTag>
      <w:r w:rsidRPr="00BC0F58">
        <w:rPr>
          <w:rFonts w:ascii="Times New Roman" w:hAnsi="Times New Roman" w:hint="eastAsia"/>
        </w:rPr>
        <w:t>等值线面积</w:t>
      </w:r>
      <w:r w:rsidRPr="00BC0F58">
        <w:rPr>
          <w:rFonts w:ascii="Times New Roman" w:hAnsi="Times New Roman" w:hint="eastAsia"/>
        </w:rPr>
        <w:t>16859</w:t>
      </w:r>
      <w:r>
        <w:rPr>
          <w:rFonts w:ascii="Times New Roman" w:hAnsi="Times New Roman" w:hint="eastAsia"/>
        </w:rPr>
        <w:t>m</w:t>
      </w:r>
      <w:r w:rsidRPr="00EF0251">
        <w:rPr>
          <w:rFonts w:ascii="Times New Roman" w:hAnsi="Times New Roman" w:hint="eastAsia"/>
          <w:vertAlign w:val="superscript"/>
        </w:rPr>
        <w:t>2</w:t>
      </w:r>
      <w:r w:rsidRPr="00BC0F58">
        <w:rPr>
          <w:rFonts w:ascii="Times New Roman" w:hAnsi="Times New Roman" w:hint="eastAsia"/>
        </w:rPr>
        <w:t>，冷排放一个大潮、一个中潮、一个小潮后</w:t>
      </w:r>
      <w:r w:rsidRPr="00BC0F58">
        <w:rPr>
          <w:rFonts w:ascii="Times New Roman" w:hAnsi="Times New Roman" w:hint="eastAsia"/>
        </w:rPr>
        <w:t xml:space="preserve"> </w:t>
      </w:r>
      <w:smartTag w:uri="urn:schemas-microsoft-com:office:smarttags" w:element="chmetcnv">
        <w:smartTagPr>
          <w:attr w:name="TCSC" w:val="0"/>
          <w:attr w:name="NumberType" w:val="1"/>
          <w:attr w:name="Negative" w:val="True"/>
          <w:attr w:name="HasSpace" w:val="False"/>
          <w:attr w:name="SourceValue" w:val="4"/>
          <w:attr w:name="UnitName" w:val="°C"/>
        </w:smartTagPr>
        <w:r w:rsidRPr="00BC0F58">
          <w:rPr>
            <w:rFonts w:ascii="Times New Roman" w:hAnsi="Times New Roman" w:hint="eastAsia"/>
          </w:rPr>
          <w:t>-4</w:t>
        </w:r>
        <w:r w:rsidRPr="00BC0F58">
          <w:rPr>
            <w:rFonts w:ascii="Times New Roman" w:hAnsi="Times New Roman"/>
          </w:rPr>
          <w:t>°</w:t>
        </w:r>
        <w:r w:rsidRPr="00BC0F58">
          <w:rPr>
            <w:rFonts w:ascii="Times New Roman" w:hAnsi="Times New Roman" w:hint="eastAsia"/>
          </w:rPr>
          <w:t>C</w:t>
        </w:r>
      </w:smartTag>
      <w:r w:rsidRPr="00BC0F58">
        <w:rPr>
          <w:rFonts w:ascii="Times New Roman" w:hAnsi="Times New Roman" w:hint="eastAsia"/>
        </w:rPr>
        <w:t>等值线的面积分别为</w:t>
      </w:r>
      <w:r w:rsidRPr="00BC0F58">
        <w:rPr>
          <w:rFonts w:ascii="Times New Roman" w:hAnsi="Times New Roman" w:hint="eastAsia"/>
        </w:rPr>
        <w:t>4809</w:t>
      </w:r>
      <w:r>
        <w:rPr>
          <w:rFonts w:ascii="Times New Roman" w:hAnsi="Times New Roman" w:hint="eastAsia"/>
        </w:rPr>
        <w:t>m</w:t>
      </w:r>
      <w:r w:rsidRPr="00EF0251">
        <w:rPr>
          <w:rFonts w:ascii="Times New Roman" w:hAnsi="Times New Roman" w:hint="eastAsia"/>
          <w:vertAlign w:val="superscript"/>
        </w:rPr>
        <w:t>2</w:t>
      </w:r>
      <w:r w:rsidRPr="00BC0F58">
        <w:rPr>
          <w:rFonts w:ascii="Times New Roman" w:hAnsi="Times New Roman" w:hint="eastAsia"/>
        </w:rPr>
        <w:t>、</w:t>
      </w:r>
      <w:r w:rsidRPr="00BC0F58">
        <w:rPr>
          <w:rFonts w:ascii="Times New Roman" w:hAnsi="Times New Roman" w:hint="eastAsia"/>
        </w:rPr>
        <w:t>6764</w:t>
      </w:r>
      <w:r>
        <w:rPr>
          <w:rFonts w:ascii="Times New Roman" w:hAnsi="Times New Roman" w:hint="eastAsia"/>
        </w:rPr>
        <w:t>m</w:t>
      </w:r>
      <w:r w:rsidRPr="00EF0251">
        <w:rPr>
          <w:rFonts w:ascii="Times New Roman" w:hAnsi="Times New Roman" w:hint="eastAsia"/>
          <w:vertAlign w:val="superscript"/>
        </w:rPr>
        <w:t>2</w:t>
      </w:r>
      <w:r w:rsidRPr="00BC0F58">
        <w:rPr>
          <w:rFonts w:ascii="Times New Roman" w:hAnsi="Times New Roman" w:hint="eastAsia"/>
        </w:rPr>
        <w:t>、</w:t>
      </w:r>
      <w:r w:rsidRPr="00BC0F58">
        <w:rPr>
          <w:rFonts w:ascii="Times New Roman" w:hAnsi="Times New Roman" w:hint="eastAsia"/>
        </w:rPr>
        <w:t>4690</w:t>
      </w:r>
      <w:r>
        <w:rPr>
          <w:rFonts w:ascii="Times New Roman" w:hAnsi="Times New Roman" w:hint="eastAsia"/>
        </w:rPr>
        <w:t>m</w:t>
      </w:r>
      <w:r w:rsidRPr="00EF0251">
        <w:rPr>
          <w:rFonts w:ascii="Times New Roman" w:hAnsi="Times New Roman" w:hint="eastAsia"/>
          <w:vertAlign w:val="superscript"/>
        </w:rPr>
        <w:t>2</w:t>
      </w:r>
      <w:r w:rsidRPr="00BC0F58">
        <w:rPr>
          <w:rFonts w:ascii="Times New Roman" w:hAnsi="Times New Roman" w:hint="eastAsia"/>
        </w:rPr>
        <w:t>。冬季，冷排放半个月</w:t>
      </w:r>
      <w:smartTag w:uri="urn:schemas-microsoft-com:office:smarttags" w:element="chmetcnv">
        <w:smartTagPr>
          <w:attr w:name="TCSC" w:val="0"/>
          <w:attr w:name="NumberType" w:val="1"/>
          <w:attr w:name="Negative" w:val="True"/>
          <w:attr w:name="HasSpace" w:val="False"/>
          <w:attr w:name="SourceValue" w:val="4"/>
          <w:attr w:name="UnitName" w:val="°C"/>
        </w:smartTagPr>
        <w:r w:rsidRPr="00BC0F58">
          <w:rPr>
            <w:rFonts w:ascii="Times New Roman" w:hAnsi="Times New Roman" w:hint="eastAsia"/>
          </w:rPr>
          <w:t>-4</w:t>
        </w:r>
        <w:r w:rsidRPr="00BC0F58">
          <w:rPr>
            <w:rFonts w:ascii="Times New Roman" w:hAnsi="Times New Roman"/>
          </w:rPr>
          <w:t>°</w:t>
        </w:r>
        <w:r w:rsidRPr="00BC0F58">
          <w:rPr>
            <w:rFonts w:ascii="Times New Roman" w:hAnsi="Times New Roman" w:hint="eastAsia"/>
          </w:rPr>
          <w:t>C</w:t>
        </w:r>
      </w:smartTag>
      <w:r w:rsidRPr="00BC0F58">
        <w:rPr>
          <w:rFonts w:ascii="Times New Roman" w:hAnsi="Times New Roman" w:hint="eastAsia"/>
        </w:rPr>
        <w:t>等值线面积</w:t>
      </w:r>
      <w:r w:rsidRPr="00BC0F58">
        <w:rPr>
          <w:rFonts w:ascii="Times New Roman" w:hAnsi="Times New Roman" w:hint="eastAsia"/>
        </w:rPr>
        <w:t>29932</w:t>
      </w:r>
      <w:r>
        <w:rPr>
          <w:rFonts w:ascii="Times New Roman" w:hAnsi="Times New Roman" w:hint="eastAsia"/>
        </w:rPr>
        <w:t>m</w:t>
      </w:r>
      <w:r w:rsidRPr="00EF0251">
        <w:rPr>
          <w:rFonts w:ascii="Times New Roman" w:hAnsi="Times New Roman" w:hint="eastAsia"/>
          <w:vertAlign w:val="superscript"/>
        </w:rPr>
        <w:t>2</w:t>
      </w:r>
      <w:r w:rsidRPr="00BC0F58">
        <w:rPr>
          <w:rFonts w:ascii="Times New Roman" w:hAnsi="Times New Roman" w:hint="eastAsia"/>
        </w:rPr>
        <w:t>，冷排放一个大潮、一个中潮、一个小潮后</w:t>
      </w:r>
      <w:r w:rsidRPr="00BC0F58">
        <w:rPr>
          <w:rFonts w:ascii="Times New Roman" w:hAnsi="Times New Roman" w:hint="eastAsia"/>
        </w:rPr>
        <w:t xml:space="preserve"> </w:t>
      </w:r>
      <w:smartTag w:uri="urn:schemas-microsoft-com:office:smarttags" w:element="chmetcnv">
        <w:smartTagPr>
          <w:attr w:name="TCSC" w:val="0"/>
          <w:attr w:name="NumberType" w:val="1"/>
          <w:attr w:name="Negative" w:val="True"/>
          <w:attr w:name="HasSpace" w:val="False"/>
          <w:attr w:name="SourceValue" w:val="4"/>
          <w:attr w:name="UnitName" w:val="°C"/>
        </w:smartTagPr>
        <w:r w:rsidRPr="00BC0F58">
          <w:rPr>
            <w:rFonts w:ascii="Times New Roman" w:hAnsi="Times New Roman" w:hint="eastAsia"/>
          </w:rPr>
          <w:t>-4</w:t>
        </w:r>
        <w:r w:rsidRPr="00BC0F58">
          <w:rPr>
            <w:rFonts w:ascii="Times New Roman" w:hAnsi="Times New Roman"/>
          </w:rPr>
          <w:t>°</w:t>
        </w:r>
        <w:r w:rsidRPr="00BC0F58">
          <w:rPr>
            <w:rFonts w:ascii="Times New Roman" w:hAnsi="Times New Roman" w:hint="eastAsia"/>
          </w:rPr>
          <w:t>C</w:t>
        </w:r>
      </w:smartTag>
      <w:r w:rsidRPr="00BC0F58">
        <w:rPr>
          <w:rFonts w:ascii="Times New Roman" w:hAnsi="Times New Roman" w:hint="eastAsia"/>
        </w:rPr>
        <w:t>等值线的面积分别为</w:t>
      </w:r>
      <w:r w:rsidRPr="00BC0F58">
        <w:rPr>
          <w:rFonts w:ascii="Times New Roman" w:hAnsi="Times New Roman" w:hint="eastAsia"/>
        </w:rPr>
        <w:t>8116</w:t>
      </w:r>
      <w:r>
        <w:rPr>
          <w:rFonts w:ascii="Times New Roman" w:hAnsi="Times New Roman" w:hint="eastAsia"/>
        </w:rPr>
        <w:t>m</w:t>
      </w:r>
      <w:r w:rsidRPr="00EF0251">
        <w:rPr>
          <w:rFonts w:ascii="Times New Roman" w:hAnsi="Times New Roman" w:hint="eastAsia"/>
          <w:vertAlign w:val="superscript"/>
        </w:rPr>
        <w:t>2</w:t>
      </w:r>
      <w:r w:rsidRPr="00BC0F58">
        <w:rPr>
          <w:rFonts w:ascii="Times New Roman" w:hAnsi="Times New Roman" w:hint="eastAsia"/>
        </w:rPr>
        <w:t>、</w:t>
      </w:r>
      <w:r w:rsidRPr="00BC0F58">
        <w:rPr>
          <w:rFonts w:ascii="Times New Roman" w:hAnsi="Times New Roman" w:hint="eastAsia"/>
        </w:rPr>
        <w:t>11464</w:t>
      </w:r>
      <w:r>
        <w:rPr>
          <w:rFonts w:ascii="Times New Roman" w:hAnsi="Times New Roman" w:hint="eastAsia"/>
        </w:rPr>
        <w:t>m</w:t>
      </w:r>
      <w:r w:rsidRPr="00EF0251">
        <w:rPr>
          <w:rFonts w:ascii="Times New Roman" w:hAnsi="Times New Roman" w:hint="eastAsia"/>
          <w:vertAlign w:val="superscript"/>
        </w:rPr>
        <w:t>2</w:t>
      </w:r>
      <w:r w:rsidRPr="00BC0F58">
        <w:rPr>
          <w:rFonts w:ascii="Times New Roman" w:hAnsi="Times New Roman" w:hint="eastAsia"/>
        </w:rPr>
        <w:t>、</w:t>
      </w:r>
      <w:r w:rsidRPr="00BC0F58">
        <w:rPr>
          <w:rFonts w:ascii="Times New Roman" w:hAnsi="Times New Roman" w:hint="eastAsia"/>
        </w:rPr>
        <w:t>6597</w:t>
      </w:r>
      <w:r>
        <w:rPr>
          <w:rFonts w:ascii="Times New Roman" w:hAnsi="Times New Roman" w:hint="eastAsia"/>
        </w:rPr>
        <w:t>m</w:t>
      </w:r>
      <w:r w:rsidRPr="00EF0251">
        <w:rPr>
          <w:rFonts w:ascii="Times New Roman" w:hAnsi="Times New Roman" w:hint="eastAsia"/>
          <w:vertAlign w:val="superscript"/>
        </w:rPr>
        <w:t>2</w:t>
      </w:r>
      <w:r w:rsidRPr="00BC0F58">
        <w:rPr>
          <w:rFonts w:ascii="Times New Roman" w:hAnsi="Times New Roman" w:hint="eastAsia"/>
        </w:rPr>
        <w:t>。</w:t>
      </w:r>
    </w:p>
    <w:p w:rsidR="004E6A87" w:rsidRDefault="004E6A87" w:rsidP="004E6A87">
      <w:pPr>
        <w:pStyle w:val="3-"/>
        <w:jc w:val="both"/>
        <w:rPr>
          <w:rFonts w:ascii="Times New Roman" w:hAnsi="Times New Roman"/>
        </w:rPr>
      </w:pPr>
      <w:r>
        <w:rPr>
          <w:rFonts w:ascii="Times New Roman" w:hAnsi="Times New Roman" w:hint="eastAsia"/>
        </w:rPr>
        <w:t>3.3</w:t>
      </w:r>
      <w:r>
        <w:rPr>
          <w:rFonts w:ascii="Times New Roman" w:hAnsi="Times New Roman" w:hint="eastAsia"/>
        </w:rPr>
        <w:t>沉积物</w:t>
      </w:r>
      <w:r>
        <w:rPr>
          <w:rFonts w:ascii="Times New Roman" w:hAnsi="Times New Roman" w:hint="eastAsia"/>
        </w:rPr>
        <w:t>环境影响</w:t>
      </w:r>
    </w:p>
    <w:p w:rsidR="00947496" w:rsidRPr="003B5143" w:rsidRDefault="00947496" w:rsidP="00947496">
      <w:pPr>
        <w:adjustRightInd w:val="0"/>
        <w:spacing w:line="360" w:lineRule="auto"/>
        <w:ind w:firstLineChars="200" w:firstLine="480"/>
        <w:jc w:val="both"/>
        <w:rPr>
          <w:rFonts w:ascii="Times New Roman" w:hAnsi="Times New Roman"/>
        </w:rPr>
      </w:pPr>
      <w:r w:rsidRPr="003B5143">
        <w:rPr>
          <w:rFonts w:ascii="Times New Roman" w:hAnsi="Times New Roman"/>
        </w:rPr>
        <w:t>填海区及码头栈桥沉箱基础所在海域的沉积物环境将被彻底破坏，且是不可恢复的；港池疏浚爆破区的沉积物环境将在施工结束后的一段时间内得以恢复，疏浚所产生的悬浮泥沙在水流和重力的作用下，在施工地附近扩散、沉降，造成泥沙沉积在施工地附近的底基上，改变海底沉积物的理化性质。根据水质预测结果</w:t>
      </w:r>
      <w:r w:rsidRPr="003B5143">
        <w:rPr>
          <w:rFonts w:ascii="Times New Roman" w:hAnsi="Times New Roman"/>
        </w:rPr>
        <w:t>,</w:t>
      </w:r>
      <w:r w:rsidRPr="003B5143">
        <w:rPr>
          <w:rFonts w:ascii="Times New Roman" w:hAnsi="Times New Roman"/>
        </w:rPr>
        <w:t>悬沙量超过</w:t>
      </w:r>
      <w:r w:rsidRPr="003B5143">
        <w:rPr>
          <w:rFonts w:ascii="Times New Roman" w:hAnsi="Times New Roman"/>
        </w:rPr>
        <w:t>10mg/L</w:t>
      </w:r>
      <w:r w:rsidRPr="003B5143">
        <w:rPr>
          <w:rFonts w:ascii="Times New Roman" w:hAnsi="Times New Roman"/>
        </w:rPr>
        <w:t>的范围主要局限于疏浚点和项目港池南、北侧一定范围内海域，扩散覆盖范围为</w:t>
      </w:r>
      <w:smartTag w:uri="urn:schemas-microsoft-com:office:smarttags" w:element="chmetcnv">
        <w:smartTagPr>
          <w:attr w:name="UnitName" w:val="km"/>
          <w:attr w:name="SourceValue" w:val="2.708"/>
          <w:attr w:name="HasSpace" w:val="False"/>
          <w:attr w:name="Negative" w:val="False"/>
          <w:attr w:name="NumberType" w:val="1"/>
          <w:attr w:name="TCSC" w:val="0"/>
        </w:smartTagPr>
        <w:r w:rsidRPr="003B5143">
          <w:rPr>
            <w:rFonts w:ascii="Times New Roman" w:hAnsi="Times New Roman"/>
          </w:rPr>
          <w:t>2.708km</w:t>
        </w:r>
      </w:smartTag>
      <w:r w:rsidRPr="003B5143">
        <w:rPr>
          <w:rFonts w:ascii="Times New Roman" w:hAnsi="Times New Roman"/>
          <w:vertAlign w:val="superscript"/>
        </w:rPr>
        <w:t>2</w:t>
      </w:r>
      <w:r w:rsidRPr="003B5143">
        <w:rPr>
          <w:rFonts w:ascii="Times New Roman" w:hAnsi="Times New Roman"/>
        </w:rPr>
        <w:t>。可见，底土搅动起扬的悬浮物经扩散和沉降后，也仅在工程位置附近迁移，因此，周围海域沉积物质量基本可保持原有状况。</w:t>
      </w:r>
    </w:p>
    <w:p w:rsidR="00947496" w:rsidRPr="003B5143" w:rsidRDefault="00947496" w:rsidP="00947496">
      <w:pPr>
        <w:adjustRightInd w:val="0"/>
        <w:spacing w:line="360" w:lineRule="auto"/>
        <w:ind w:firstLineChars="200" w:firstLine="480"/>
        <w:jc w:val="both"/>
        <w:rPr>
          <w:rFonts w:ascii="Times New Roman" w:hAnsi="Times New Roman"/>
        </w:rPr>
      </w:pPr>
      <w:r w:rsidRPr="003B5143">
        <w:rPr>
          <w:rFonts w:ascii="Times New Roman" w:hAnsi="Times New Roman"/>
        </w:rPr>
        <w:t>项目完成后，由于港池也存在营运期的维护性疏浚，因此，港池海域的沉积物环境存在较大的变动性。</w:t>
      </w:r>
    </w:p>
    <w:p w:rsidR="00EF0251" w:rsidRDefault="000E78B8" w:rsidP="000E78B8">
      <w:pPr>
        <w:pStyle w:val="3-"/>
        <w:jc w:val="both"/>
        <w:rPr>
          <w:rFonts w:ascii="Times New Roman" w:hAnsi="Times New Roman"/>
        </w:rPr>
      </w:pPr>
      <w:bookmarkStart w:id="13" w:name="_Toc421114219"/>
      <w:r>
        <w:rPr>
          <w:rFonts w:ascii="Times New Roman" w:hAnsi="Times New Roman" w:hint="eastAsia"/>
        </w:rPr>
        <w:t>3.4</w:t>
      </w:r>
      <w:r w:rsidR="00EF0251">
        <w:rPr>
          <w:rFonts w:ascii="Times New Roman" w:hAnsi="Times New Roman" w:hint="eastAsia"/>
        </w:rPr>
        <w:t>生态环境影响</w:t>
      </w:r>
      <w:bookmarkEnd w:id="13"/>
    </w:p>
    <w:p w:rsidR="00947496" w:rsidRDefault="00947496" w:rsidP="00947496">
      <w:pPr>
        <w:spacing w:beforeLines="50" w:before="156" w:line="360" w:lineRule="auto"/>
        <w:ind w:firstLineChars="200" w:firstLine="480"/>
        <w:jc w:val="both"/>
        <w:rPr>
          <w:rFonts w:ascii="Times New Roman" w:hAnsi="Times New Roman" w:hint="eastAsia"/>
          <w:b/>
        </w:rPr>
      </w:pPr>
      <w:r>
        <w:rPr>
          <w:rFonts w:ascii="Times New Roman" w:hAnsi="Times New Roman" w:hint="eastAsia"/>
        </w:rPr>
        <w:t>本项目</w:t>
      </w:r>
      <w:r w:rsidRPr="003B5143">
        <w:rPr>
          <w:rFonts w:ascii="Times New Roman" w:hAnsi="Times New Roman"/>
        </w:rPr>
        <w:t>填海、码头建设以及港池疏浚爆破过程产生的悬浮物扩散、冲击波会对</w:t>
      </w:r>
      <w:r>
        <w:rPr>
          <w:rFonts w:ascii="Times New Roman" w:hAnsi="Times New Roman" w:hint="eastAsia"/>
        </w:rPr>
        <w:t>海洋底栖生物、</w:t>
      </w:r>
      <w:r w:rsidR="0047189C">
        <w:rPr>
          <w:rFonts w:ascii="Times New Roman" w:hAnsi="Times New Roman" w:hint="eastAsia"/>
        </w:rPr>
        <w:t>浮游生物、</w:t>
      </w:r>
      <w:r>
        <w:rPr>
          <w:rFonts w:ascii="Times New Roman" w:hAnsi="Times New Roman" w:hint="eastAsia"/>
        </w:rPr>
        <w:t>游泳生物、渔业资源等造成损失，同时对</w:t>
      </w:r>
      <w:r w:rsidRPr="003B5143">
        <w:rPr>
          <w:rFonts w:ascii="Times New Roman" w:hAnsi="Times New Roman"/>
        </w:rPr>
        <w:t>海洋</w:t>
      </w:r>
      <w:r>
        <w:rPr>
          <w:rFonts w:ascii="Times New Roman" w:hAnsi="Times New Roman" w:hint="eastAsia"/>
        </w:rPr>
        <w:t>生态系统服务功能造成影响</w:t>
      </w:r>
      <w:r w:rsidRPr="003B5143">
        <w:rPr>
          <w:rFonts w:ascii="Times New Roman" w:hAnsi="Times New Roman"/>
        </w:rPr>
        <w:t>。</w:t>
      </w:r>
    </w:p>
    <w:p w:rsidR="00EF0251" w:rsidRPr="00BC0F58" w:rsidRDefault="00EF0251" w:rsidP="00EF0251">
      <w:pPr>
        <w:spacing w:beforeLines="50" w:before="156" w:line="360" w:lineRule="auto"/>
        <w:ind w:firstLineChars="200" w:firstLine="482"/>
        <w:jc w:val="both"/>
        <w:rPr>
          <w:rFonts w:ascii="Times New Roman" w:hAnsi="Times New Roman"/>
          <w:b/>
        </w:rPr>
      </w:pPr>
      <w:r>
        <w:rPr>
          <w:rFonts w:ascii="Times New Roman" w:hAnsi="Times New Roman" w:hint="eastAsia"/>
          <w:b/>
        </w:rPr>
        <w:t>(1)</w:t>
      </w:r>
      <w:r w:rsidRPr="00BC0F58">
        <w:rPr>
          <w:rFonts w:ascii="Times New Roman" w:hAnsi="Times New Roman" w:hint="eastAsia"/>
          <w:b/>
        </w:rPr>
        <w:t>施工期</w:t>
      </w:r>
    </w:p>
    <w:p w:rsidR="00EF0251" w:rsidRDefault="00EF0251" w:rsidP="00EF0251">
      <w:pPr>
        <w:spacing w:beforeLines="50" w:before="156" w:line="360" w:lineRule="auto"/>
        <w:ind w:firstLineChars="200" w:firstLine="480"/>
        <w:jc w:val="both"/>
        <w:rPr>
          <w:rFonts w:hAnsi="宋体"/>
          <w:color w:val="000000"/>
        </w:rPr>
      </w:pPr>
      <w:r>
        <w:rPr>
          <w:rFonts w:ascii="Times New Roman" w:hAnsi="Times New Roman" w:hint="eastAsia"/>
        </w:rPr>
        <w:t>本项目</w:t>
      </w:r>
      <w:r>
        <w:rPr>
          <w:rFonts w:ascii="Times New Roman" w:hAnsi="Times New Roman"/>
        </w:rPr>
        <w:t>填海和码头栈桥建设以及港池疏浚</w:t>
      </w:r>
      <w:r>
        <w:rPr>
          <w:rFonts w:ascii="Times New Roman" w:hAnsi="Times New Roman" w:hint="eastAsia"/>
        </w:rPr>
        <w:t>、</w:t>
      </w:r>
      <w:r>
        <w:rPr>
          <w:rFonts w:ascii="Times New Roman" w:hAnsi="Times New Roman"/>
        </w:rPr>
        <w:t>爆破</w:t>
      </w:r>
      <w:r>
        <w:rPr>
          <w:rFonts w:ascii="Times New Roman" w:hAnsi="Times New Roman" w:hint="eastAsia"/>
        </w:rPr>
        <w:t>引起的海洋生物资源直接损失量为：</w:t>
      </w:r>
      <w:r w:rsidRPr="000543B8">
        <w:rPr>
          <w:rFonts w:ascii="Times New Roman" w:hAnsi="Times New Roman"/>
        </w:rPr>
        <w:t>底栖生物</w:t>
      </w:r>
      <w:r w:rsidRPr="000543B8">
        <w:rPr>
          <w:rFonts w:ascii="Times New Roman" w:hAnsi="Times New Roman" w:hint="eastAsia"/>
        </w:rPr>
        <w:t>99</w:t>
      </w:r>
      <w:r w:rsidRPr="000543B8">
        <w:rPr>
          <w:rFonts w:ascii="Times New Roman" w:hAnsi="Times New Roman"/>
        </w:rPr>
        <w:t>.</w:t>
      </w:r>
      <w:r w:rsidRPr="000543B8">
        <w:rPr>
          <w:rFonts w:ascii="Times New Roman" w:hAnsi="Times New Roman" w:hint="eastAsia"/>
        </w:rPr>
        <w:t>62</w:t>
      </w:r>
      <w:r w:rsidRPr="000543B8">
        <w:rPr>
          <w:rFonts w:ascii="Times New Roman" w:hAnsi="Times New Roman"/>
        </w:rPr>
        <w:t>4t</w:t>
      </w:r>
      <w:r w:rsidRPr="000543B8">
        <w:rPr>
          <w:rFonts w:ascii="Times New Roman" w:hAnsi="Times New Roman"/>
        </w:rPr>
        <w:t>、游泳生物</w:t>
      </w:r>
      <w:r w:rsidRPr="000543B8">
        <w:rPr>
          <w:rFonts w:ascii="Times New Roman" w:hAnsi="Times New Roman"/>
        </w:rPr>
        <w:t>1</w:t>
      </w:r>
      <w:r w:rsidRPr="000543B8">
        <w:rPr>
          <w:rFonts w:ascii="Times New Roman" w:hAnsi="Times New Roman" w:hint="eastAsia"/>
        </w:rPr>
        <w:t>60.084t</w:t>
      </w:r>
      <w:r w:rsidRPr="000543B8">
        <w:rPr>
          <w:rFonts w:ascii="Times New Roman" w:hAnsi="Times New Roman"/>
        </w:rPr>
        <w:t>、鱼卵</w:t>
      </w:r>
      <w:r w:rsidRPr="000543B8">
        <w:rPr>
          <w:rFonts w:ascii="Times New Roman" w:hAnsi="Times New Roman" w:hint="eastAsia"/>
        </w:rPr>
        <w:t>4</w:t>
      </w:r>
      <w:r w:rsidRPr="000543B8">
        <w:rPr>
          <w:rFonts w:ascii="Times New Roman" w:hAnsi="Times New Roman"/>
        </w:rPr>
        <w:t>.</w:t>
      </w:r>
      <w:r w:rsidRPr="000543B8">
        <w:rPr>
          <w:rFonts w:ascii="Times New Roman" w:hAnsi="Times New Roman" w:hint="eastAsia"/>
        </w:rPr>
        <w:t>03</w:t>
      </w:r>
      <w:r w:rsidRPr="000543B8">
        <w:rPr>
          <w:rFonts w:ascii="Times New Roman" w:hAnsi="Times New Roman"/>
        </w:rPr>
        <w:t>5×10</w:t>
      </w:r>
      <w:r w:rsidRPr="0047189C">
        <w:rPr>
          <w:rFonts w:ascii="Times New Roman" w:hAnsi="Times New Roman" w:hint="eastAsia"/>
          <w:vertAlign w:val="superscript"/>
        </w:rPr>
        <w:t>8</w:t>
      </w:r>
      <w:r w:rsidRPr="000543B8">
        <w:rPr>
          <w:rFonts w:ascii="Times New Roman" w:hAnsi="Times New Roman"/>
        </w:rPr>
        <w:t>粒、仔鱼</w:t>
      </w:r>
      <w:r w:rsidRPr="000543B8">
        <w:rPr>
          <w:rFonts w:ascii="Times New Roman" w:hAnsi="Times New Roman" w:hint="eastAsia"/>
        </w:rPr>
        <w:t>1</w:t>
      </w:r>
      <w:r w:rsidRPr="000543B8">
        <w:rPr>
          <w:rFonts w:ascii="Times New Roman" w:hAnsi="Times New Roman"/>
        </w:rPr>
        <w:t>6.</w:t>
      </w:r>
      <w:r w:rsidRPr="000543B8">
        <w:rPr>
          <w:rFonts w:ascii="Times New Roman" w:hAnsi="Times New Roman" w:hint="eastAsia"/>
        </w:rPr>
        <w:t>676</w:t>
      </w:r>
      <w:r w:rsidRPr="000543B8">
        <w:rPr>
          <w:rFonts w:ascii="Times New Roman" w:hAnsi="Times New Roman"/>
        </w:rPr>
        <w:t>×10</w:t>
      </w:r>
      <w:r w:rsidRPr="0047189C">
        <w:rPr>
          <w:rFonts w:ascii="Times New Roman" w:hAnsi="Times New Roman" w:hint="eastAsia"/>
          <w:vertAlign w:val="superscript"/>
        </w:rPr>
        <w:t>6</w:t>
      </w:r>
      <w:r w:rsidRPr="000543B8">
        <w:rPr>
          <w:rFonts w:ascii="Times New Roman" w:hAnsi="Times New Roman"/>
        </w:rPr>
        <w:t>尾</w:t>
      </w:r>
      <w:r w:rsidRPr="000543B8">
        <w:rPr>
          <w:rFonts w:ascii="Times New Roman" w:hAnsi="Times New Roman" w:hint="eastAsia"/>
        </w:rPr>
        <w:t>。</w:t>
      </w:r>
    </w:p>
    <w:p w:rsidR="00EF0251" w:rsidRPr="001F1E9D" w:rsidRDefault="00EF0251" w:rsidP="00EF0251">
      <w:pPr>
        <w:spacing w:beforeLines="50" w:before="156" w:line="360" w:lineRule="auto"/>
        <w:ind w:firstLineChars="200" w:firstLine="480"/>
        <w:jc w:val="both"/>
        <w:rPr>
          <w:rFonts w:ascii="Times New Roman" w:hAnsi="Times New Roman"/>
          <w:b/>
        </w:rPr>
      </w:pPr>
      <w:r>
        <w:rPr>
          <w:rFonts w:hAnsi="宋体" w:hint="eastAsia"/>
          <w:color w:val="000000"/>
        </w:rPr>
        <w:t>项目用海对所在海域</w:t>
      </w:r>
      <w:r w:rsidRPr="00FC5804">
        <w:rPr>
          <w:rFonts w:hAnsi="宋体"/>
          <w:color w:val="000000"/>
        </w:rPr>
        <w:t>各种海洋生物的直接经济损失额</w:t>
      </w:r>
      <w:r w:rsidRPr="00FC5804">
        <w:rPr>
          <w:rFonts w:hAnsi="宋体" w:hint="eastAsia"/>
          <w:color w:val="000000"/>
        </w:rPr>
        <w:t>为</w:t>
      </w:r>
      <w:r w:rsidRPr="00FC5804">
        <w:rPr>
          <w:rFonts w:hAnsi="宋体" w:hint="eastAsia"/>
          <w:color w:val="000000"/>
        </w:rPr>
        <w:t>663.215</w:t>
      </w:r>
      <w:r w:rsidRPr="00FC5804">
        <w:rPr>
          <w:rFonts w:hAnsi="宋体" w:hint="eastAsia"/>
          <w:color w:val="000000"/>
        </w:rPr>
        <w:t>万元</w:t>
      </w:r>
      <w:r>
        <w:rPr>
          <w:rFonts w:hAnsi="宋体" w:hint="eastAsia"/>
          <w:color w:val="000000"/>
        </w:rPr>
        <w:t>，</w:t>
      </w:r>
      <w:r w:rsidRPr="00FC5804">
        <w:rPr>
          <w:rFonts w:hAnsi="宋体"/>
          <w:color w:val="000000"/>
        </w:rPr>
        <w:t>本项目</w:t>
      </w:r>
      <w:r>
        <w:rPr>
          <w:rFonts w:hAnsi="宋体" w:hint="eastAsia"/>
          <w:color w:val="000000"/>
        </w:rPr>
        <w:t>的</w:t>
      </w:r>
      <w:r w:rsidRPr="00FC5804">
        <w:rPr>
          <w:rFonts w:hAnsi="宋体"/>
          <w:color w:val="000000"/>
        </w:rPr>
        <w:t>生态损失赔偿</w:t>
      </w:r>
      <w:r>
        <w:rPr>
          <w:rFonts w:hAnsi="宋体" w:hint="eastAsia"/>
          <w:color w:val="000000"/>
        </w:rPr>
        <w:t>总</w:t>
      </w:r>
      <w:r w:rsidRPr="00FC5804">
        <w:rPr>
          <w:rFonts w:hAnsi="宋体"/>
          <w:color w:val="000000"/>
        </w:rPr>
        <w:t>额为</w:t>
      </w:r>
      <w:r w:rsidRPr="00FC5804">
        <w:rPr>
          <w:rFonts w:hint="eastAsia"/>
          <w:color w:val="000000"/>
        </w:rPr>
        <w:t>4399</w:t>
      </w:r>
      <w:r w:rsidRPr="00FC5804">
        <w:rPr>
          <w:color w:val="000000"/>
        </w:rPr>
        <w:t>.</w:t>
      </w:r>
      <w:r w:rsidRPr="00FC5804">
        <w:rPr>
          <w:rFonts w:hint="eastAsia"/>
          <w:color w:val="000000"/>
        </w:rPr>
        <w:t>31</w:t>
      </w:r>
      <w:r w:rsidRPr="00FC5804">
        <w:rPr>
          <w:rFonts w:hAnsi="宋体"/>
          <w:color w:val="000000"/>
        </w:rPr>
        <w:t>万元。</w:t>
      </w:r>
    </w:p>
    <w:p w:rsidR="00EF0251" w:rsidRPr="00BC0F58" w:rsidRDefault="00EF0251" w:rsidP="00EF0251">
      <w:pPr>
        <w:spacing w:beforeLines="50" w:before="156" w:line="360" w:lineRule="auto"/>
        <w:ind w:firstLineChars="200" w:firstLine="482"/>
        <w:jc w:val="both"/>
        <w:rPr>
          <w:rFonts w:ascii="Times New Roman" w:hAnsi="Times New Roman"/>
          <w:b/>
        </w:rPr>
      </w:pPr>
      <w:r>
        <w:rPr>
          <w:rFonts w:ascii="Times New Roman" w:hAnsi="Times New Roman" w:hint="eastAsia"/>
          <w:b/>
        </w:rPr>
        <w:lastRenderedPageBreak/>
        <w:t>(2)</w:t>
      </w:r>
      <w:r w:rsidRPr="00BC0F58">
        <w:rPr>
          <w:rFonts w:ascii="Times New Roman" w:hAnsi="Times New Roman" w:hint="eastAsia"/>
          <w:b/>
        </w:rPr>
        <w:t>营运期</w:t>
      </w:r>
    </w:p>
    <w:p w:rsidR="00EF0251" w:rsidRDefault="00EF0251" w:rsidP="00EF0251">
      <w:pPr>
        <w:spacing w:beforeLines="50" w:before="156" w:line="360" w:lineRule="auto"/>
        <w:ind w:firstLineChars="200" w:firstLine="480"/>
        <w:jc w:val="both"/>
        <w:rPr>
          <w:rFonts w:ascii="Times New Roman" w:hAnsi="Times New Roman"/>
        </w:rPr>
      </w:pPr>
      <w:r w:rsidRPr="00BC0F58">
        <w:rPr>
          <w:rFonts w:ascii="Times New Roman" w:hAnsi="Times New Roman" w:hint="eastAsia"/>
        </w:rPr>
        <w:t>本项目的建设对周边水域的潮流动力环境有一定的影响</w:t>
      </w:r>
      <w:r>
        <w:rPr>
          <w:rFonts w:ascii="Times New Roman" w:hAnsi="Times New Roman" w:hint="eastAsia"/>
        </w:rPr>
        <w:t>，工程建成后周边海域的海洋生物量及其分布也有部分变化</w:t>
      </w:r>
      <w:r w:rsidRPr="00BC0F58">
        <w:rPr>
          <w:rFonts w:ascii="Times New Roman" w:hAnsi="Times New Roman" w:hint="eastAsia"/>
        </w:rPr>
        <w:t>。</w:t>
      </w:r>
    </w:p>
    <w:p w:rsidR="00EF0251" w:rsidRPr="00BC0F58" w:rsidRDefault="00EF0251" w:rsidP="00EF0251">
      <w:pPr>
        <w:spacing w:beforeLines="50" w:before="156" w:line="360" w:lineRule="auto"/>
        <w:ind w:firstLineChars="200" w:firstLine="480"/>
        <w:jc w:val="both"/>
        <w:rPr>
          <w:rFonts w:ascii="Times New Roman" w:hAnsi="Times New Roman"/>
        </w:rPr>
      </w:pPr>
      <w:r w:rsidRPr="00BC0F58">
        <w:rPr>
          <w:rFonts w:ascii="Times New Roman" w:hAnsi="Times New Roman"/>
        </w:rPr>
        <w:t>项目取水对渔业资源量的影响较小，不会导致该水域渔业资源的衰退。当环境水体水温下降超过海洋生物生长的适宜温度范围时，将可能导致海洋生物生长受到抑制或死亡，但如果环境水体水温下降仍在海洋生物生长的适温范围内，则对海洋生物生长和繁殖不构成负面影响。</w:t>
      </w:r>
    </w:p>
    <w:p w:rsidR="00EF0251" w:rsidRPr="00BC0F58" w:rsidRDefault="00EF0251" w:rsidP="00EF0251">
      <w:pPr>
        <w:spacing w:beforeLines="50" w:before="156" w:line="360" w:lineRule="auto"/>
        <w:ind w:firstLineChars="200" w:firstLine="480"/>
        <w:jc w:val="both"/>
        <w:rPr>
          <w:rFonts w:ascii="Times New Roman" w:hAnsi="Times New Roman"/>
        </w:rPr>
      </w:pPr>
      <w:r w:rsidRPr="00BC0F58">
        <w:rPr>
          <w:rFonts w:ascii="Times New Roman" w:hAnsi="Times New Roman"/>
        </w:rPr>
        <w:t>项目余氯会对项目附近海域的海洋生物资源造成一定的影响，但是由于其影响范围小，因而不会造成大的影响。</w:t>
      </w:r>
    </w:p>
    <w:p w:rsidR="00EF0251" w:rsidRDefault="000E78B8" w:rsidP="000E78B8">
      <w:pPr>
        <w:pStyle w:val="3-"/>
        <w:jc w:val="both"/>
        <w:rPr>
          <w:rFonts w:ascii="Times New Roman" w:hAnsi="Times New Roman"/>
        </w:rPr>
      </w:pPr>
      <w:bookmarkStart w:id="14" w:name="_Toc421114220"/>
      <w:r>
        <w:rPr>
          <w:rFonts w:ascii="Times New Roman" w:hAnsi="Times New Roman" w:hint="eastAsia"/>
        </w:rPr>
        <w:t>3.5</w:t>
      </w:r>
      <w:r w:rsidR="00EF0251">
        <w:rPr>
          <w:rFonts w:ascii="Times New Roman" w:hAnsi="Times New Roman" w:hint="eastAsia"/>
        </w:rPr>
        <w:t>对环境敏感目标的影响</w:t>
      </w:r>
      <w:bookmarkEnd w:id="14"/>
    </w:p>
    <w:p w:rsidR="00EF0251" w:rsidRPr="00BC0F58" w:rsidRDefault="00EF0251" w:rsidP="00EF0251">
      <w:pPr>
        <w:spacing w:beforeLines="50" w:before="156" w:line="360" w:lineRule="auto"/>
        <w:ind w:firstLineChars="200" w:firstLine="480"/>
        <w:jc w:val="both"/>
        <w:rPr>
          <w:rFonts w:ascii="Times New Roman" w:hAnsi="Times New Roman"/>
        </w:rPr>
      </w:pPr>
      <w:r w:rsidRPr="00BC0F58">
        <w:rPr>
          <w:rFonts w:ascii="Times New Roman" w:hAnsi="Times New Roman"/>
        </w:rPr>
        <w:t>工程附近的环境敏感点及保护目标主要有：</w:t>
      </w:r>
      <w:r w:rsidRPr="00BC0F58">
        <w:rPr>
          <w:rFonts w:ascii="Times New Roman" w:hAnsi="Times New Roman" w:hint="eastAsia"/>
        </w:rPr>
        <w:t>农渔业区、</w:t>
      </w:r>
      <w:r>
        <w:rPr>
          <w:rFonts w:ascii="Times New Roman" w:hAnsi="Times New Roman" w:hint="eastAsia"/>
        </w:rPr>
        <w:t>自然保护区、</w:t>
      </w:r>
      <w:r w:rsidRPr="00BC0F58">
        <w:rPr>
          <w:rFonts w:ascii="Times New Roman" w:hAnsi="Times New Roman" w:hint="eastAsia"/>
        </w:rPr>
        <w:t>养殖区、旅游休闲娱乐区</w:t>
      </w:r>
      <w:r w:rsidRPr="00BC0F58">
        <w:rPr>
          <w:rFonts w:ascii="Times New Roman" w:hAnsi="Times New Roman"/>
        </w:rPr>
        <w:t>等。</w:t>
      </w:r>
    </w:p>
    <w:p w:rsidR="00EF0251" w:rsidRPr="00BC0F58" w:rsidRDefault="00EF0251" w:rsidP="00EF0251">
      <w:pPr>
        <w:spacing w:beforeLines="50" w:before="156" w:line="360" w:lineRule="auto"/>
        <w:ind w:firstLineChars="200" w:firstLine="482"/>
        <w:jc w:val="both"/>
        <w:rPr>
          <w:rFonts w:ascii="Times New Roman" w:hAnsi="Times New Roman"/>
          <w:b/>
        </w:rPr>
      </w:pPr>
      <w:r>
        <w:rPr>
          <w:rFonts w:ascii="Times New Roman" w:hAnsi="Times New Roman" w:hint="eastAsia"/>
          <w:b/>
        </w:rPr>
        <w:t>(1)</w:t>
      </w:r>
      <w:r w:rsidRPr="00BC0F58">
        <w:rPr>
          <w:rFonts w:ascii="Times New Roman" w:hAnsi="Times New Roman" w:hint="eastAsia"/>
          <w:b/>
        </w:rPr>
        <w:t>施工期</w:t>
      </w:r>
    </w:p>
    <w:p w:rsidR="00EF0251" w:rsidRPr="00BC0F58" w:rsidRDefault="00EF0251" w:rsidP="00EF0251">
      <w:pPr>
        <w:spacing w:beforeLines="50" w:before="156" w:line="360" w:lineRule="auto"/>
        <w:ind w:firstLineChars="200" w:firstLine="480"/>
        <w:jc w:val="both"/>
        <w:rPr>
          <w:rFonts w:ascii="Times New Roman" w:hAnsi="Times New Roman"/>
        </w:rPr>
      </w:pPr>
      <w:r w:rsidRPr="00BC0F58">
        <w:rPr>
          <w:rFonts w:ascii="Times New Roman" w:hAnsi="Times New Roman"/>
        </w:rPr>
        <w:t>工程施工引起的</w:t>
      </w:r>
      <w:r w:rsidRPr="00BC0F58">
        <w:rPr>
          <w:rFonts w:ascii="Times New Roman" w:hAnsi="Times New Roman" w:hint="eastAsia"/>
        </w:rPr>
        <w:t>悬沙</w:t>
      </w:r>
      <w:r w:rsidRPr="00BC0F58">
        <w:rPr>
          <w:rFonts w:ascii="Times New Roman" w:hAnsi="Times New Roman"/>
        </w:rPr>
        <w:t>扩散</w:t>
      </w:r>
      <w:r w:rsidRPr="00BC0F58">
        <w:rPr>
          <w:rFonts w:ascii="Times New Roman" w:hAnsi="Times New Roman" w:hint="eastAsia"/>
        </w:rPr>
        <w:t>会造成农</w:t>
      </w:r>
      <w:r>
        <w:rPr>
          <w:rFonts w:ascii="Times New Roman" w:hAnsi="Times New Roman" w:hint="eastAsia"/>
        </w:rPr>
        <w:t>渔</w:t>
      </w:r>
      <w:r w:rsidRPr="00BC0F58">
        <w:rPr>
          <w:rFonts w:ascii="Times New Roman" w:hAnsi="Times New Roman" w:hint="eastAsia"/>
        </w:rPr>
        <w:t>业区内部分水体浑浊、水质下降，经济鱼类损失，鱼卵仔稚鱼、游泳生物的死亡等</w:t>
      </w:r>
      <w:r w:rsidRPr="00BC0F58">
        <w:rPr>
          <w:rFonts w:ascii="Times New Roman" w:hAnsi="Times New Roman"/>
        </w:rPr>
        <w:t>。</w:t>
      </w:r>
      <w:r w:rsidRPr="00BC0F58">
        <w:rPr>
          <w:rFonts w:ascii="Times New Roman" w:hAnsi="Times New Roman" w:hint="eastAsia"/>
        </w:rPr>
        <w:t>营运期港池</w:t>
      </w:r>
      <w:r w:rsidRPr="00BC0F58">
        <w:rPr>
          <w:rFonts w:ascii="Times New Roman" w:hAnsi="Times New Roman"/>
        </w:rPr>
        <w:t>、</w:t>
      </w:r>
      <w:r w:rsidRPr="00BC0F58">
        <w:rPr>
          <w:rFonts w:ascii="Times New Roman" w:hAnsi="Times New Roman" w:hint="eastAsia"/>
        </w:rPr>
        <w:t>航道</w:t>
      </w:r>
      <w:r w:rsidRPr="00BC0F58">
        <w:rPr>
          <w:rFonts w:ascii="Times New Roman" w:hAnsi="Times New Roman"/>
        </w:rPr>
        <w:t>维护性疏浚</w:t>
      </w:r>
      <w:r w:rsidRPr="00BC0F58">
        <w:rPr>
          <w:rFonts w:ascii="Times New Roman" w:hAnsi="Times New Roman" w:hint="eastAsia"/>
        </w:rPr>
        <w:t>和冷排水扩散也会对该区的水质和生态环境产生不利影响。在施工过程中要采取有效的污染防治措施，缩小悬浮泥沙在</w:t>
      </w:r>
      <w:r w:rsidRPr="00BC0F58">
        <w:rPr>
          <w:rFonts w:ascii="Times New Roman" w:hAnsi="Times New Roman"/>
        </w:rPr>
        <w:t>水中的扩散范围</w:t>
      </w:r>
      <w:r>
        <w:rPr>
          <w:rFonts w:ascii="Times New Roman" w:hAnsi="Times New Roman" w:hint="eastAsia"/>
        </w:rPr>
        <w:t>。</w:t>
      </w:r>
      <w:r w:rsidRPr="00BC0F58">
        <w:rPr>
          <w:rFonts w:ascii="Times New Roman" w:hAnsi="Times New Roman" w:hint="eastAsia"/>
        </w:rPr>
        <w:t>项目建设对电白</w:t>
      </w:r>
      <w:r w:rsidRPr="00BC0F58">
        <w:rPr>
          <w:rFonts w:ascii="Times New Roman" w:hAnsi="Times New Roman"/>
        </w:rPr>
        <w:t>—</w:t>
      </w:r>
      <w:r w:rsidRPr="00BC0F58">
        <w:rPr>
          <w:rFonts w:ascii="Times New Roman" w:hAnsi="Times New Roman" w:hint="eastAsia"/>
        </w:rPr>
        <w:t>江城农渔业区的</w:t>
      </w:r>
      <w:r>
        <w:rPr>
          <w:rFonts w:ascii="Times New Roman" w:hAnsi="Times New Roman"/>
        </w:rPr>
        <w:t>影响程度较小，属于短期、可恢复性质，是可以接受的</w:t>
      </w:r>
      <w:r>
        <w:rPr>
          <w:rFonts w:ascii="Times New Roman" w:hAnsi="Times New Roman" w:hint="eastAsia"/>
        </w:rPr>
        <w:t>，</w:t>
      </w:r>
      <w:r w:rsidRPr="00BC0F58">
        <w:rPr>
          <w:rFonts w:ascii="Times New Roman" w:hAnsi="Times New Roman" w:hint="eastAsia"/>
        </w:rPr>
        <w:t>对丰头河农渔业区无影响。</w:t>
      </w:r>
    </w:p>
    <w:p w:rsidR="00EF0251" w:rsidRPr="00BC0F58" w:rsidRDefault="00EF0251" w:rsidP="00EF0251">
      <w:pPr>
        <w:spacing w:beforeLines="50" w:before="156" w:line="360" w:lineRule="auto"/>
        <w:ind w:firstLineChars="200" w:firstLine="480"/>
        <w:jc w:val="both"/>
        <w:rPr>
          <w:rFonts w:ascii="Times New Roman" w:hAnsi="Times New Roman"/>
        </w:rPr>
      </w:pPr>
      <w:r w:rsidRPr="00BC0F58">
        <w:rPr>
          <w:rFonts w:ascii="Times New Roman" w:hAnsi="Times New Roman" w:hint="eastAsia"/>
        </w:rPr>
        <w:t>项目</w:t>
      </w:r>
      <w:r w:rsidRPr="00BC0F58">
        <w:rPr>
          <w:rFonts w:ascii="Times New Roman" w:hAnsi="Times New Roman"/>
        </w:rPr>
        <w:t>施工中产生</w:t>
      </w:r>
      <w:r>
        <w:rPr>
          <w:rFonts w:ascii="Times New Roman" w:hAnsi="Times New Roman" w:hint="eastAsia"/>
        </w:rPr>
        <w:t>的</w:t>
      </w:r>
      <w:r w:rsidRPr="00BC0F58">
        <w:rPr>
          <w:rFonts w:ascii="Times New Roman" w:hAnsi="Times New Roman"/>
        </w:rPr>
        <w:t>悬浮</w:t>
      </w:r>
      <w:r w:rsidRPr="00BC0F58">
        <w:rPr>
          <w:rFonts w:ascii="Times New Roman" w:hAnsi="Times New Roman" w:hint="eastAsia"/>
        </w:rPr>
        <w:t>泥沙</w:t>
      </w:r>
      <w:r w:rsidRPr="00BC0F58">
        <w:rPr>
          <w:rFonts w:ascii="Times New Roman" w:hAnsi="Times New Roman"/>
        </w:rPr>
        <w:t>对</w:t>
      </w:r>
      <w:r w:rsidRPr="00BC0F58">
        <w:rPr>
          <w:rFonts w:ascii="Times New Roman" w:hAnsi="Times New Roman" w:hint="eastAsia"/>
        </w:rPr>
        <w:t>江城区平冈红树林自然保护区中</w:t>
      </w:r>
      <w:r w:rsidRPr="00BC0F58">
        <w:rPr>
          <w:rFonts w:ascii="Times New Roman" w:hAnsi="Times New Roman"/>
        </w:rPr>
        <w:t>海域水质、沉积物环境产生小范围轻微影响，对施工区域红树林内的栖息生物生长活动产生一定的影响</w:t>
      </w:r>
      <w:r w:rsidRPr="00BC0F58">
        <w:rPr>
          <w:rFonts w:ascii="Times New Roman" w:hAnsi="Times New Roman" w:hint="eastAsia"/>
        </w:rPr>
        <w:t>也较小</w:t>
      </w:r>
      <w:r w:rsidRPr="00BC0F58">
        <w:rPr>
          <w:rFonts w:ascii="Times New Roman" w:hAnsi="Times New Roman"/>
        </w:rPr>
        <w:t>。由于悬浮</w:t>
      </w:r>
      <w:r w:rsidRPr="00BC0F58">
        <w:rPr>
          <w:rFonts w:ascii="Times New Roman" w:hAnsi="Times New Roman" w:hint="eastAsia"/>
        </w:rPr>
        <w:t>泥沙</w:t>
      </w:r>
      <w:r w:rsidRPr="00BC0F58">
        <w:rPr>
          <w:rFonts w:ascii="Times New Roman" w:hAnsi="Times New Roman"/>
        </w:rPr>
        <w:t>影响程度较小，施工活动对红树林植物的生长没有明显影响，不会改变项目海域红树林植物群落结构和潮间带生物群落结构。悬浮</w:t>
      </w:r>
      <w:r w:rsidRPr="00BC0F58">
        <w:rPr>
          <w:rFonts w:ascii="Times New Roman" w:hAnsi="Times New Roman" w:hint="eastAsia"/>
        </w:rPr>
        <w:t>泥沙</w:t>
      </w:r>
      <w:r w:rsidRPr="00BC0F58">
        <w:rPr>
          <w:rFonts w:ascii="Times New Roman" w:hAnsi="Times New Roman"/>
        </w:rPr>
        <w:t>的影响随着施工结束而停止</w:t>
      </w:r>
      <w:r w:rsidRPr="00BC0F58">
        <w:rPr>
          <w:rFonts w:ascii="Times New Roman" w:hAnsi="Times New Roman" w:hint="eastAsia"/>
        </w:rPr>
        <w:t>。</w:t>
      </w:r>
      <w:r w:rsidRPr="00BC0F58">
        <w:rPr>
          <w:rFonts w:ascii="Times New Roman" w:hAnsi="Times New Roman"/>
        </w:rPr>
        <w:t>本工程施工</w:t>
      </w:r>
      <w:r w:rsidRPr="00BC0F58">
        <w:rPr>
          <w:rFonts w:ascii="Times New Roman" w:hAnsi="Times New Roman" w:hint="eastAsia"/>
        </w:rPr>
        <w:t>不</w:t>
      </w:r>
      <w:r w:rsidRPr="00BC0F58">
        <w:rPr>
          <w:rFonts w:ascii="Times New Roman" w:hAnsi="Times New Roman"/>
        </w:rPr>
        <w:t>会影响江城区浅海海洋自然保护区</w:t>
      </w:r>
      <w:r w:rsidRPr="00BC0F58">
        <w:rPr>
          <w:rFonts w:ascii="Times New Roman" w:hAnsi="Times New Roman" w:hint="eastAsia"/>
        </w:rPr>
        <w:t>和</w:t>
      </w:r>
      <w:r w:rsidRPr="00BC0F58">
        <w:rPr>
          <w:rFonts w:ascii="Times New Roman" w:hAnsi="Times New Roman"/>
        </w:rPr>
        <w:t>程村湾海洋生态</w:t>
      </w:r>
      <w:r w:rsidRPr="00BC0F58">
        <w:rPr>
          <w:rFonts w:ascii="Times New Roman" w:hAnsi="Times New Roman" w:hint="eastAsia"/>
        </w:rPr>
        <w:t>系统</w:t>
      </w:r>
      <w:r w:rsidRPr="00BC0F58">
        <w:rPr>
          <w:rFonts w:ascii="Times New Roman" w:hAnsi="Times New Roman"/>
        </w:rPr>
        <w:t>自然保护区</w:t>
      </w:r>
      <w:r w:rsidRPr="00BC0F58">
        <w:rPr>
          <w:rFonts w:ascii="Times New Roman" w:hAnsi="Times New Roman" w:hint="eastAsia"/>
        </w:rPr>
        <w:t>。</w:t>
      </w:r>
    </w:p>
    <w:p w:rsidR="00EF0251" w:rsidRPr="00BC0F58" w:rsidRDefault="00EF0251" w:rsidP="00EF0251">
      <w:pPr>
        <w:spacing w:beforeLines="50" w:before="156" w:line="360" w:lineRule="auto"/>
        <w:ind w:firstLineChars="200" w:firstLine="480"/>
        <w:jc w:val="both"/>
        <w:rPr>
          <w:rFonts w:ascii="Times New Roman" w:hAnsi="Times New Roman"/>
        </w:rPr>
      </w:pPr>
      <w:r w:rsidRPr="00BC0F58">
        <w:rPr>
          <w:rFonts w:ascii="Times New Roman" w:hAnsi="Times New Roman"/>
        </w:rPr>
        <w:lastRenderedPageBreak/>
        <w:t>本工程所在地和周边有大湾</w:t>
      </w:r>
      <w:r w:rsidRPr="00BC0F58">
        <w:rPr>
          <w:rFonts w:ascii="Times New Roman" w:hAnsi="Times New Roman" w:hint="eastAsia"/>
        </w:rPr>
        <w:t>北侧围塘养殖区、丰头岛东南侧围塘养殖区、大墩港湾养殖区、北汀湾滩涂养殖区</w:t>
      </w:r>
      <w:r w:rsidRPr="00BC0F58">
        <w:rPr>
          <w:rFonts w:ascii="Times New Roman" w:hAnsi="Times New Roman"/>
        </w:rPr>
        <w:t>等。根据水质影响预测结果可知，本工程施工产生的悬沙扩散会影响到</w:t>
      </w:r>
      <w:r w:rsidRPr="00BC0F58">
        <w:rPr>
          <w:rFonts w:ascii="Times New Roman" w:hAnsi="Times New Roman" w:hint="eastAsia"/>
        </w:rPr>
        <w:t>上述</w:t>
      </w:r>
      <w:r w:rsidRPr="00BC0F58">
        <w:rPr>
          <w:rFonts w:ascii="Times New Roman" w:hAnsi="Times New Roman"/>
        </w:rPr>
        <w:t>养殖</w:t>
      </w:r>
      <w:r w:rsidRPr="00BC0F58">
        <w:rPr>
          <w:rFonts w:ascii="Times New Roman" w:hAnsi="Times New Roman" w:hint="eastAsia"/>
        </w:rPr>
        <w:t>区</w:t>
      </w:r>
      <w:r w:rsidRPr="00BC0F58">
        <w:rPr>
          <w:rFonts w:ascii="Times New Roman" w:hAnsi="Times New Roman"/>
        </w:rPr>
        <w:t>，但是不会长时间持续影响</w:t>
      </w:r>
      <w:r w:rsidRPr="00BC0F58">
        <w:rPr>
          <w:rFonts w:ascii="Times New Roman" w:hAnsi="Times New Roman" w:hint="eastAsia"/>
        </w:rPr>
        <w:t>，施工结束后影响即消失</w:t>
      </w:r>
      <w:r w:rsidRPr="00BC0F58">
        <w:rPr>
          <w:rFonts w:ascii="Times New Roman" w:hAnsi="Times New Roman"/>
        </w:rPr>
        <w:t>。因此，项目施工引起的悬浮物对本工程所在地和周边有鱼塘养殖不会产生严重影响。本工程施工产生的悬沙扩散</w:t>
      </w:r>
      <w:r w:rsidRPr="00BC0F58">
        <w:rPr>
          <w:rFonts w:ascii="Times New Roman" w:hAnsi="Times New Roman" w:hint="eastAsia"/>
        </w:rPr>
        <w:t>不</w:t>
      </w:r>
      <w:r w:rsidRPr="00BC0F58">
        <w:rPr>
          <w:rFonts w:ascii="Times New Roman" w:hAnsi="Times New Roman"/>
        </w:rPr>
        <w:t>会影响</w:t>
      </w:r>
      <w:r w:rsidRPr="00BC0F58">
        <w:rPr>
          <w:rFonts w:ascii="Times New Roman" w:hAnsi="Times New Roman" w:hint="eastAsia"/>
        </w:rPr>
        <w:t>大垌港湾养殖区</w:t>
      </w:r>
      <w:r>
        <w:rPr>
          <w:rFonts w:ascii="Times New Roman" w:hAnsi="Times New Roman" w:hint="eastAsia"/>
        </w:rPr>
        <w:t>和</w:t>
      </w:r>
      <w:r w:rsidRPr="00BC0F58">
        <w:rPr>
          <w:rFonts w:ascii="Times New Roman" w:hAnsi="Times New Roman" w:hint="eastAsia"/>
        </w:rPr>
        <w:t>海陵岛旅游休闲娱乐区。</w:t>
      </w:r>
    </w:p>
    <w:p w:rsidR="00EF0251" w:rsidRPr="00BC0F58" w:rsidRDefault="00EF0251" w:rsidP="00EF0251">
      <w:pPr>
        <w:spacing w:beforeLines="50" w:before="156" w:line="360" w:lineRule="auto"/>
        <w:ind w:firstLineChars="200" w:firstLine="482"/>
        <w:jc w:val="both"/>
        <w:rPr>
          <w:rFonts w:ascii="Times New Roman" w:hAnsi="Times New Roman"/>
          <w:b/>
        </w:rPr>
      </w:pPr>
      <w:r>
        <w:rPr>
          <w:rFonts w:ascii="Times New Roman" w:hAnsi="Times New Roman" w:hint="eastAsia"/>
          <w:b/>
        </w:rPr>
        <w:t>(2)</w:t>
      </w:r>
      <w:r w:rsidRPr="00BC0F58">
        <w:rPr>
          <w:rFonts w:ascii="Times New Roman" w:hAnsi="Times New Roman" w:hint="eastAsia"/>
          <w:b/>
        </w:rPr>
        <w:t>营运期</w:t>
      </w:r>
    </w:p>
    <w:p w:rsidR="00EF0251" w:rsidRPr="00BC0F58" w:rsidRDefault="00EF0251" w:rsidP="00EF0251">
      <w:pPr>
        <w:spacing w:beforeLines="50" w:before="156" w:line="360" w:lineRule="auto"/>
        <w:ind w:firstLineChars="200" w:firstLine="480"/>
        <w:jc w:val="both"/>
        <w:rPr>
          <w:rFonts w:ascii="Times New Roman" w:hAnsi="Times New Roman"/>
        </w:rPr>
      </w:pPr>
      <w:r>
        <w:rPr>
          <w:rFonts w:ascii="Times New Roman" w:hAnsi="Times New Roman" w:hint="eastAsia"/>
        </w:rPr>
        <w:t>本项目为</w:t>
      </w:r>
      <w:r>
        <w:rPr>
          <w:rFonts w:ascii="Times New Roman" w:hAnsi="Times New Roman" w:hint="eastAsia"/>
        </w:rPr>
        <w:t>LNG</w:t>
      </w:r>
      <w:r>
        <w:rPr>
          <w:rFonts w:ascii="Times New Roman" w:hAnsi="Times New Roman" w:hint="eastAsia"/>
        </w:rPr>
        <w:t>储气库及其配套码头工程，</w:t>
      </w:r>
      <w:r w:rsidRPr="00BC0F58">
        <w:rPr>
          <w:rFonts w:ascii="Times New Roman" w:hAnsi="Times New Roman" w:hint="eastAsia"/>
        </w:rPr>
        <w:t>营运期港池</w:t>
      </w:r>
      <w:r w:rsidRPr="00BC0F58">
        <w:rPr>
          <w:rFonts w:ascii="Times New Roman" w:hAnsi="Times New Roman"/>
        </w:rPr>
        <w:t>、</w:t>
      </w:r>
      <w:r w:rsidRPr="00BC0F58">
        <w:rPr>
          <w:rFonts w:ascii="Times New Roman" w:hAnsi="Times New Roman" w:hint="eastAsia"/>
        </w:rPr>
        <w:t>航道</w:t>
      </w:r>
      <w:r w:rsidRPr="00BC0F58">
        <w:rPr>
          <w:rFonts w:ascii="Times New Roman" w:hAnsi="Times New Roman"/>
        </w:rPr>
        <w:t>维护性疏浚</w:t>
      </w:r>
      <w:r w:rsidRPr="00BC0F58">
        <w:rPr>
          <w:rFonts w:ascii="Times New Roman" w:hAnsi="Times New Roman" w:hint="eastAsia"/>
        </w:rPr>
        <w:t>和冷排水扩散</w:t>
      </w:r>
      <w:r>
        <w:rPr>
          <w:rFonts w:ascii="Times New Roman" w:hAnsi="Times New Roman" w:hint="eastAsia"/>
        </w:rPr>
        <w:t>会对农渔业区</w:t>
      </w:r>
      <w:r w:rsidRPr="00BC0F58">
        <w:rPr>
          <w:rFonts w:ascii="Times New Roman" w:hAnsi="Times New Roman" w:hint="eastAsia"/>
        </w:rPr>
        <w:t>的水质和生态环境产生不利影响</w:t>
      </w:r>
      <w:r w:rsidRPr="00BC0F58">
        <w:rPr>
          <w:rFonts w:ascii="Times New Roman" w:hAnsi="Times New Roman"/>
        </w:rPr>
        <w:t>。</w:t>
      </w:r>
    </w:p>
    <w:p w:rsidR="00EF0251" w:rsidRPr="00BC0F58" w:rsidRDefault="00EF0251" w:rsidP="00EF0251">
      <w:pPr>
        <w:spacing w:beforeLines="50" w:before="156" w:line="360" w:lineRule="auto"/>
        <w:ind w:firstLineChars="200" w:firstLine="480"/>
        <w:jc w:val="both"/>
        <w:rPr>
          <w:rFonts w:ascii="Times New Roman" w:hAnsi="Times New Roman"/>
        </w:rPr>
      </w:pPr>
      <w:r w:rsidRPr="00BC0F58">
        <w:rPr>
          <w:rFonts w:ascii="Times New Roman" w:hAnsi="Times New Roman"/>
        </w:rPr>
        <w:t>营运期对该红树林生态系统的影响主要表现在</w:t>
      </w:r>
      <w:r w:rsidRPr="00BC0F58">
        <w:rPr>
          <w:rFonts w:ascii="Times New Roman" w:hAnsi="Times New Roman" w:hint="eastAsia"/>
        </w:rPr>
        <w:t>项目</w:t>
      </w:r>
      <w:r w:rsidRPr="00BC0F58">
        <w:rPr>
          <w:rFonts w:ascii="Times New Roman" w:hAnsi="Times New Roman" w:hint="eastAsia"/>
        </w:rPr>
        <w:t>LNG</w:t>
      </w:r>
      <w:r w:rsidRPr="00BC0F58">
        <w:rPr>
          <w:rFonts w:ascii="Times New Roman" w:hAnsi="Times New Roman" w:hint="eastAsia"/>
        </w:rPr>
        <w:t>调峰储气库及配套码头的营运和</w:t>
      </w:r>
      <w:r w:rsidRPr="00BC0F58">
        <w:rPr>
          <w:rFonts w:ascii="Times New Roman" w:hAnsi="Times New Roman"/>
        </w:rPr>
        <w:t>来往车辆</w:t>
      </w:r>
      <w:r w:rsidRPr="00BC0F58">
        <w:rPr>
          <w:rFonts w:ascii="Times New Roman" w:hAnsi="Times New Roman" w:hint="eastAsia"/>
        </w:rPr>
        <w:t>、船舶等</w:t>
      </w:r>
      <w:r w:rsidRPr="00BC0F58">
        <w:rPr>
          <w:rFonts w:ascii="Times New Roman" w:hAnsi="Times New Roman"/>
        </w:rPr>
        <w:t>产生的噪声打破了原有红树林区幽静生态环境，对在林区内的栖息生物尤其是鸟类的环境产生一定的影响，但对红树林植物生长和群落结构没有明显影响。因此，</w:t>
      </w:r>
      <w:r w:rsidRPr="00BC0F58">
        <w:rPr>
          <w:rFonts w:ascii="Times New Roman" w:hAnsi="Times New Roman" w:hint="eastAsia"/>
        </w:rPr>
        <w:t>项目</w:t>
      </w:r>
      <w:r w:rsidRPr="00BC0F58">
        <w:rPr>
          <w:rFonts w:ascii="Times New Roman" w:hAnsi="Times New Roman"/>
        </w:rPr>
        <w:t>营运期对铁山港红树林生态的影响较小。</w:t>
      </w:r>
    </w:p>
    <w:p w:rsidR="00EF0251" w:rsidRDefault="000E78B8" w:rsidP="000E78B8">
      <w:pPr>
        <w:pStyle w:val="3-"/>
        <w:jc w:val="both"/>
        <w:rPr>
          <w:rFonts w:ascii="Times New Roman" w:hAnsi="Times New Roman"/>
        </w:rPr>
      </w:pPr>
      <w:bookmarkStart w:id="15" w:name="_Toc421114221"/>
      <w:r>
        <w:rPr>
          <w:rFonts w:ascii="Times New Roman" w:hAnsi="Times New Roman" w:hint="eastAsia"/>
        </w:rPr>
        <w:t>3.6</w:t>
      </w:r>
      <w:r w:rsidR="00EF0251">
        <w:rPr>
          <w:rFonts w:ascii="Times New Roman" w:hAnsi="Times New Roman" w:hint="eastAsia"/>
        </w:rPr>
        <w:t>对通航环境的影响</w:t>
      </w:r>
      <w:bookmarkEnd w:id="15"/>
    </w:p>
    <w:p w:rsidR="00EF0251" w:rsidRPr="00BC0F58" w:rsidRDefault="00EF0251" w:rsidP="00EF0251">
      <w:pPr>
        <w:spacing w:beforeLines="50" w:before="156" w:line="360" w:lineRule="auto"/>
        <w:ind w:firstLineChars="200" w:firstLine="480"/>
        <w:jc w:val="both"/>
        <w:rPr>
          <w:rFonts w:ascii="Times New Roman" w:hAnsi="Times New Roman"/>
        </w:rPr>
      </w:pPr>
      <w:r>
        <w:rPr>
          <w:rFonts w:ascii="Times New Roman" w:hAnsi="Times New Roman" w:hint="eastAsia"/>
        </w:rPr>
        <w:t>本项目</w:t>
      </w:r>
      <w:r w:rsidRPr="00BC0F58">
        <w:rPr>
          <w:rFonts w:ascii="Times New Roman" w:hAnsi="Times New Roman"/>
        </w:rPr>
        <w:t>LNG</w:t>
      </w:r>
      <w:r w:rsidRPr="00BC0F58">
        <w:rPr>
          <w:rFonts w:ascii="Times New Roman" w:hAnsi="Times New Roman"/>
        </w:rPr>
        <w:t>码头的建设对阳江港主航道的通航秩序和交通组织会造成一定的影响。交通管制的时间越长，对航道通航秩序的影响就越大。同时考虑到，在工程达到设计要求后，本码头航道及港池水域能满足</w:t>
      </w:r>
      <w:r w:rsidRPr="00BC0F58">
        <w:rPr>
          <w:rFonts w:ascii="Times New Roman" w:hAnsi="Times New Roman"/>
        </w:rPr>
        <w:t>8</w:t>
      </w:r>
      <w:r w:rsidRPr="00BC0F58">
        <w:rPr>
          <w:rFonts w:ascii="Times New Roman" w:hAnsi="Times New Roman"/>
        </w:rPr>
        <w:t>万</w:t>
      </w:r>
      <w:r w:rsidRPr="00BC0F58">
        <w:rPr>
          <w:rFonts w:ascii="Times New Roman" w:hAnsi="Times New Roman"/>
        </w:rPr>
        <w:t xml:space="preserve">m³LNG </w:t>
      </w:r>
      <w:r w:rsidRPr="00BC0F58">
        <w:rPr>
          <w:rFonts w:ascii="Times New Roman" w:hAnsi="Times New Roman"/>
        </w:rPr>
        <w:t>船舶全潮进出港，因此，港口调度方面可适当安排</w:t>
      </w:r>
      <w:r w:rsidRPr="00BC0F58">
        <w:rPr>
          <w:rFonts w:ascii="Times New Roman" w:hAnsi="Times New Roman"/>
        </w:rPr>
        <w:t>LNG</w:t>
      </w:r>
      <w:r w:rsidRPr="00BC0F58">
        <w:rPr>
          <w:rFonts w:ascii="Times New Roman" w:hAnsi="Times New Roman"/>
        </w:rPr>
        <w:t>船舶在非高潮时段进港，以期尽量减少对需要乘潮进出港的大型船舶的船期影响。通过这一措施，可大大降低</w:t>
      </w:r>
      <w:r w:rsidRPr="00BC0F58">
        <w:rPr>
          <w:rFonts w:ascii="Times New Roman" w:hAnsi="Times New Roman"/>
        </w:rPr>
        <w:t>LNG</w:t>
      </w:r>
      <w:r w:rsidRPr="00BC0F58">
        <w:rPr>
          <w:rFonts w:ascii="Times New Roman" w:hAnsi="Times New Roman"/>
        </w:rPr>
        <w:t>船舶进出港对主航道通过能力的影响。</w:t>
      </w:r>
    </w:p>
    <w:p w:rsidR="00EF0251" w:rsidRPr="00BC0F58" w:rsidRDefault="00EF0251" w:rsidP="00EF0251">
      <w:pPr>
        <w:spacing w:beforeLines="50" w:before="156" w:line="360" w:lineRule="auto"/>
        <w:ind w:firstLineChars="200" w:firstLine="480"/>
        <w:jc w:val="both"/>
        <w:rPr>
          <w:rFonts w:ascii="Times New Roman" w:hAnsi="Times New Roman"/>
        </w:rPr>
      </w:pPr>
      <w:r w:rsidRPr="00BC0F58">
        <w:rPr>
          <w:rFonts w:ascii="Times New Roman" w:hAnsi="Times New Roman"/>
        </w:rPr>
        <w:t>拟建码头工程进港航道直接使用阳江港主航道，从总平面布置图可看出，本码头船舶出港从连接水域进入主航道时，会与在主航道上航行的过往船舶形成交叉会遇局面，这就需要双方加强瞭望，提前沟通，谨慎驾驶，协调避让。</w:t>
      </w:r>
      <w:r w:rsidRPr="00BC0F58">
        <w:rPr>
          <w:rFonts w:ascii="Times New Roman" w:hAnsi="Times New Roman"/>
        </w:rPr>
        <w:t xml:space="preserve">  </w:t>
      </w:r>
    </w:p>
    <w:p w:rsidR="00EF0251" w:rsidRDefault="00EF0251" w:rsidP="000E78B8">
      <w:pPr>
        <w:pStyle w:val="2-"/>
        <w:keepLines/>
        <w:widowControl w:val="0"/>
        <w:numPr>
          <w:ilvl w:val="0"/>
          <w:numId w:val="5"/>
        </w:numPr>
        <w:tabs>
          <w:tab w:val="clear" w:pos="709"/>
        </w:tabs>
        <w:snapToGrid/>
        <w:spacing w:before="260" w:after="260" w:line="360" w:lineRule="auto"/>
        <w:jc w:val="both"/>
        <w:rPr>
          <w:i w:val="0"/>
          <w:iCs w:val="0"/>
          <w:snapToGrid w:val="0"/>
          <w:kern w:val="2"/>
          <w:sz w:val="32"/>
          <w:szCs w:val="32"/>
        </w:rPr>
      </w:pPr>
      <w:bookmarkStart w:id="16" w:name="_Toc421114222"/>
      <w:r w:rsidRPr="00EC2368">
        <w:rPr>
          <w:rFonts w:hint="eastAsia"/>
          <w:i w:val="0"/>
          <w:iCs w:val="0"/>
          <w:snapToGrid w:val="0"/>
          <w:kern w:val="2"/>
          <w:sz w:val="32"/>
          <w:szCs w:val="32"/>
        </w:rPr>
        <w:lastRenderedPageBreak/>
        <w:t>环境风险评价</w:t>
      </w:r>
      <w:bookmarkEnd w:id="16"/>
    </w:p>
    <w:p w:rsidR="00EF0251" w:rsidRPr="006E7C2D" w:rsidRDefault="00EF0251" w:rsidP="00EF0251">
      <w:pPr>
        <w:spacing w:beforeLines="50" w:before="156" w:line="360" w:lineRule="auto"/>
        <w:ind w:firstLineChars="200" w:firstLine="480"/>
        <w:jc w:val="both"/>
        <w:rPr>
          <w:rFonts w:ascii="Times New Roman" w:hAnsi="Times New Roman"/>
        </w:rPr>
      </w:pPr>
      <w:r w:rsidRPr="006E7C2D">
        <w:rPr>
          <w:rFonts w:ascii="Times New Roman" w:hAnsi="Times New Roman"/>
        </w:rPr>
        <w:t>根据拟建</w:t>
      </w:r>
      <w:r w:rsidRPr="006E7C2D">
        <w:rPr>
          <w:rFonts w:ascii="Times New Roman" w:hAnsi="Times New Roman" w:hint="eastAsia"/>
        </w:rPr>
        <w:t>项目</w:t>
      </w:r>
      <w:r w:rsidRPr="006E7C2D">
        <w:rPr>
          <w:rFonts w:ascii="Times New Roman" w:hAnsi="Times New Roman"/>
        </w:rPr>
        <w:t>性质，结合项目所在海域自然环境特点考虑，根据工程特点分析，本项目施工期</w:t>
      </w:r>
      <w:r w:rsidRPr="006E7C2D">
        <w:rPr>
          <w:rFonts w:ascii="Times New Roman" w:hAnsi="Times New Roman" w:hint="eastAsia"/>
        </w:rPr>
        <w:t>和运营期间主要的环境风险为自然灾害或人为条件下导致的火灾、</w:t>
      </w:r>
      <w:r w:rsidRPr="00BC0F58">
        <w:rPr>
          <w:rFonts w:ascii="Times New Roman" w:hAnsi="Times New Roman"/>
        </w:rPr>
        <w:t>船舶碰撞溢油事故</w:t>
      </w:r>
      <w:r w:rsidRPr="00BC0F58">
        <w:rPr>
          <w:rFonts w:ascii="Times New Roman" w:hAnsi="Times New Roman" w:hint="eastAsia"/>
        </w:rPr>
        <w:t>和</w:t>
      </w:r>
      <w:r w:rsidRPr="00BC0F58">
        <w:rPr>
          <w:rFonts w:ascii="Times New Roman" w:hAnsi="Times New Roman"/>
        </w:rPr>
        <w:t>施工期爆破风险</w:t>
      </w:r>
      <w:r w:rsidR="0047189C">
        <w:rPr>
          <w:rFonts w:ascii="Times New Roman" w:hAnsi="Times New Roman" w:hint="eastAsia"/>
        </w:rPr>
        <w:t>、</w:t>
      </w:r>
      <w:r w:rsidR="0047189C">
        <w:rPr>
          <w:rFonts w:ascii="Times New Roman" w:hAnsi="Times New Roman" w:hint="eastAsia"/>
        </w:rPr>
        <w:t>LNG</w:t>
      </w:r>
      <w:r w:rsidR="0047189C">
        <w:rPr>
          <w:rFonts w:ascii="Times New Roman" w:hAnsi="Times New Roman" w:hint="eastAsia"/>
        </w:rPr>
        <w:t>泄露风险、溢油风险</w:t>
      </w:r>
      <w:r w:rsidRPr="006E7C2D">
        <w:rPr>
          <w:rFonts w:ascii="Times New Roman" w:hAnsi="Times New Roman" w:hint="eastAsia"/>
        </w:rPr>
        <w:t>等。</w:t>
      </w:r>
    </w:p>
    <w:p w:rsidR="00EF0251" w:rsidRPr="00BC0F58" w:rsidRDefault="00EF0251" w:rsidP="00EF0251">
      <w:pPr>
        <w:spacing w:beforeLines="50" w:before="156" w:line="360" w:lineRule="auto"/>
        <w:ind w:firstLineChars="200" w:firstLine="480"/>
        <w:jc w:val="both"/>
        <w:rPr>
          <w:rFonts w:ascii="Times New Roman" w:hAnsi="Times New Roman"/>
        </w:rPr>
      </w:pPr>
      <w:r>
        <w:rPr>
          <w:rFonts w:ascii="Times New Roman" w:hAnsi="Times New Roman" w:hint="eastAsia"/>
        </w:rPr>
        <w:t>取溢油量</w:t>
      </w:r>
      <w:r w:rsidRPr="00BC0F58">
        <w:rPr>
          <w:rFonts w:ascii="Times New Roman" w:hAnsi="Times New Roman" w:hint="eastAsia"/>
        </w:rPr>
        <w:t>为</w:t>
      </w:r>
      <w:r w:rsidRPr="00BC0F58">
        <w:rPr>
          <w:rFonts w:ascii="Times New Roman" w:hAnsi="Times New Roman" w:hint="eastAsia"/>
        </w:rPr>
        <w:t>800t</w:t>
      </w:r>
      <w:r w:rsidRPr="00BC0F58">
        <w:rPr>
          <w:rFonts w:ascii="Times New Roman" w:hAnsi="Times New Roman" w:hint="eastAsia"/>
        </w:rPr>
        <w:t>，考虑最不利的两种组合工况进行一个潮周期（</w:t>
      </w:r>
      <w:r w:rsidRPr="00BC0F58">
        <w:rPr>
          <w:rFonts w:ascii="Times New Roman" w:hAnsi="Times New Roman" w:hint="eastAsia"/>
        </w:rPr>
        <w:t>25</w:t>
      </w:r>
      <w:r w:rsidRPr="00BC0F58">
        <w:rPr>
          <w:rFonts w:ascii="Times New Roman" w:hAnsi="Times New Roman" w:hint="eastAsia"/>
        </w:rPr>
        <w:t>小时）的溢油预测。由</w:t>
      </w:r>
      <w:r>
        <w:rPr>
          <w:rFonts w:ascii="Times New Roman" w:hAnsi="Times New Roman" w:hint="eastAsia"/>
        </w:rPr>
        <w:t>各种溢油组合</w:t>
      </w:r>
      <w:r w:rsidRPr="00BC0F58">
        <w:rPr>
          <w:rFonts w:ascii="Times New Roman" w:hAnsi="Times New Roman" w:hint="eastAsia"/>
        </w:rPr>
        <w:t>可以看出，北风作用落潮时，油膜向南漂移，且很快抵达下游地区，</w:t>
      </w:r>
      <w:r w:rsidRPr="00BC0F58">
        <w:rPr>
          <w:rFonts w:ascii="Times New Roman" w:hAnsi="Times New Roman" w:hint="eastAsia"/>
        </w:rPr>
        <w:t>24</w:t>
      </w:r>
      <w:r w:rsidRPr="00BC0F58">
        <w:rPr>
          <w:rFonts w:ascii="Times New Roman" w:hAnsi="Times New Roman" w:hint="eastAsia"/>
        </w:rPr>
        <w:t>小时油膜的扫海面积为</w:t>
      </w:r>
      <w:r w:rsidRPr="00BC0F58">
        <w:rPr>
          <w:rFonts w:ascii="Times New Roman" w:hAnsi="Times New Roman" w:hint="eastAsia"/>
        </w:rPr>
        <w:t>124.563 k</w:t>
      </w:r>
      <w:r>
        <w:rPr>
          <w:rFonts w:ascii="Times New Roman" w:hAnsi="Times New Roman" w:hint="eastAsia"/>
        </w:rPr>
        <w:t>m</w:t>
      </w:r>
      <w:r w:rsidRPr="00EF0251">
        <w:rPr>
          <w:rFonts w:ascii="Times New Roman" w:hAnsi="Times New Roman" w:hint="eastAsia"/>
          <w:vertAlign w:val="superscript"/>
        </w:rPr>
        <w:t>2</w:t>
      </w:r>
      <w:r w:rsidRPr="00BC0F58">
        <w:rPr>
          <w:rFonts w:ascii="Times New Roman" w:hAnsi="Times New Roman" w:hint="eastAsia"/>
        </w:rPr>
        <w:t>；而南风作用涨潮条件下，油膜则向北扩散，</w:t>
      </w:r>
      <w:r w:rsidRPr="00BC0F58">
        <w:rPr>
          <w:rFonts w:ascii="Times New Roman" w:hAnsi="Times New Roman" w:hint="eastAsia"/>
        </w:rPr>
        <w:t xml:space="preserve"> 24</w:t>
      </w:r>
      <w:r w:rsidRPr="00BC0F58">
        <w:rPr>
          <w:rFonts w:ascii="Times New Roman" w:hAnsi="Times New Roman" w:hint="eastAsia"/>
        </w:rPr>
        <w:t>小时油膜的扫海面积为</w:t>
      </w:r>
      <w:r w:rsidRPr="00BC0F58">
        <w:rPr>
          <w:rFonts w:ascii="Times New Roman" w:hAnsi="Times New Roman" w:hint="eastAsia"/>
        </w:rPr>
        <w:t>12.858 k</w:t>
      </w:r>
      <w:r>
        <w:rPr>
          <w:rFonts w:ascii="Times New Roman" w:hAnsi="Times New Roman" w:hint="eastAsia"/>
        </w:rPr>
        <w:t>m</w:t>
      </w:r>
      <w:r w:rsidRPr="00EF0251">
        <w:rPr>
          <w:rFonts w:ascii="Times New Roman" w:hAnsi="Times New Roman" w:hint="eastAsia"/>
          <w:vertAlign w:val="superscript"/>
        </w:rPr>
        <w:t>2</w:t>
      </w:r>
      <w:r w:rsidRPr="00BC0F58">
        <w:rPr>
          <w:rFonts w:ascii="Times New Roman" w:hAnsi="Times New Roman" w:hint="eastAsia"/>
        </w:rPr>
        <w:t>。由此可见，随着时间的推移，油膜不断扩散，污染面积逐渐变大，因此，一旦发生溢油事故，最好在</w:t>
      </w:r>
      <w:r w:rsidRPr="00BC0F58">
        <w:rPr>
          <w:rFonts w:ascii="Times New Roman" w:hAnsi="Times New Roman" w:hint="eastAsia"/>
        </w:rPr>
        <w:t>3</w:t>
      </w:r>
      <w:r w:rsidRPr="00BC0F58">
        <w:rPr>
          <w:rFonts w:ascii="Times New Roman" w:hAnsi="Times New Roman" w:hint="eastAsia"/>
        </w:rPr>
        <w:t>小时内采取行动，使溢油造成的危害降到最低。事故一旦发生，可以采取立即铺设围油栏的措施，防止扩散。同时要注意如果有火灾危险，应先用凝油剂固化溢油，再用网式回收法回收。</w:t>
      </w:r>
    </w:p>
    <w:p w:rsidR="00EF0251" w:rsidRPr="00BC0F58" w:rsidRDefault="00EF0251" w:rsidP="00EF0251">
      <w:pPr>
        <w:spacing w:beforeLines="50" w:before="156" w:line="360" w:lineRule="auto"/>
        <w:ind w:firstLineChars="200" w:firstLine="480"/>
        <w:jc w:val="both"/>
        <w:rPr>
          <w:rFonts w:ascii="Times New Roman" w:hAnsi="Times New Roman"/>
        </w:rPr>
      </w:pPr>
      <w:r w:rsidRPr="00BC0F58">
        <w:rPr>
          <w:rFonts w:ascii="Times New Roman" w:hAnsi="Times New Roman"/>
        </w:rPr>
        <w:t>总之，要做好溢油事故的预防和应急工作，尽量避免溢油事故的发生，而一旦发生后，能够采取及时有效的措施，尽力使事故危害性降到最低。</w:t>
      </w:r>
    </w:p>
    <w:p w:rsidR="00EF0251" w:rsidRDefault="00EF0251" w:rsidP="000E78B8">
      <w:pPr>
        <w:pStyle w:val="2-"/>
        <w:keepLines/>
        <w:widowControl w:val="0"/>
        <w:numPr>
          <w:ilvl w:val="0"/>
          <w:numId w:val="5"/>
        </w:numPr>
        <w:tabs>
          <w:tab w:val="clear" w:pos="709"/>
        </w:tabs>
        <w:snapToGrid/>
        <w:spacing w:before="260" w:after="260" w:line="360" w:lineRule="auto"/>
        <w:jc w:val="both"/>
        <w:rPr>
          <w:i w:val="0"/>
          <w:iCs w:val="0"/>
          <w:snapToGrid w:val="0"/>
          <w:kern w:val="2"/>
          <w:sz w:val="32"/>
          <w:szCs w:val="32"/>
        </w:rPr>
      </w:pPr>
      <w:bookmarkStart w:id="17" w:name="_Toc421114223"/>
      <w:r w:rsidRPr="00EC2368">
        <w:rPr>
          <w:rFonts w:hint="eastAsia"/>
          <w:i w:val="0"/>
          <w:iCs w:val="0"/>
          <w:snapToGrid w:val="0"/>
          <w:kern w:val="2"/>
          <w:sz w:val="32"/>
          <w:szCs w:val="32"/>
        </w:rPr>
        <w:t>清洁生产和</w:t>
      </w:r>
      <w:r>
        <w:rPr>
          <w:rFonts w:hint="eastAsia"/>
          <w:i w:val="0"/>
          <w:iCs w:val="0"/>
          <w:snapToGrid w:val="0"/>
          <w:kern w:val="2"/>
          <w:sz w:val="32"/>
          <w:szCs w:val="32"/>
        </w:rPr>
        <w:t>污染物</w:t>
      </w:r>
      <w:r w:rsidRPr="00EC2368">
        <w:rPr>
          <w:rFonts w:hint="eastAsia"/>
          <w:i w:val="0"/>
          <w:iCs w:val="0"/>
          <w:snapToGrid w:val="0"/>
          <w:kern w:val="2"/>
          <w:sz w:val="32"/>
          <w:szCs w:val="32"/>
        </w:rPr>
        <w:t>总量控制</w:t>
      </w:r>
      <w:bookmarkEnd w:id="17"/>
    </w:p>
    <w:p w:rsidR="00EF0251" w:rsidRPr="007579D2" w:rsidRDefault="000E78B8" w:rsidP="000E78B8">
      <w:pPr>
        <w:pStyle w:val="3-"/>
        <w:jc w:val="both"/>
        <w:rPr>
          <w:rFonts w:ascii="Times New Roman" w:hAnsi="Times New Roman"/>
        </w:rPr>
      </w:pPr>
      <w:bookmarkStart w:id="18" w:name="_Toc421114224"/>
      <w:r>
        <w:rPr>
          <w:rFonts w:ascii="Times New Roman" w:hAnsi="Times New Roman" w:hint="eastAsia"/>
        </w:rPr>
        <w:t>5.1</w:t>
      </w:r>
      <w:r w:rsidR="00EF0251" w:rsidRPr="007579D2">
        <w:rPr>
          <w:rFonts w:ascii="Times New Roman" w:hAnsi="Times New Roman" w:hint="eastAsia"/>
        </w:rPr>
        <w:t>清洁生产</w:t>
      </w:r>
      <w:r w:rsidR="00EF0251">
        <w:rPr>
          <w:rFonts w:ascii="Times New Roman" w:hAnsi="Times New Roman" w:hint="eastAsia"/>
        </w:rPr>
        <w:t>结论</w:t>
      </w:r>
      <w:bookmarkEnd w:id="18"/>
    </w:p>
    <w:p w:rsidR="00EF0251" w:rsidRPr="00BC0F58" w:rsidRDefault="00EF0251" w:rsidP="00EF0251">
      <w:pPr>
        <w:spacing w:beforeLines="50" w:before="156" w:line="360" w:lineRule="auto"/>
        <w:ind w:firstLineChars="200" w:firstLine="480"/>
        <w:jc w:val="both"/>
        <w:rPr>
          <w:rFonts w:ascii="Times New Roman" w:hAnsi="Times New Roman"/>
        </w:rPr>
      </w:pPr>
      <w:r w:rsidRPr="00BC0F58">
        <w:rPr>
          <w:rFonts w:ascii="Times New Roman" w:hAnsi="Times New Roman"/>
        </w:rPr>
        <w:t>本项目施工过程</w:t>
      </w:r>
      <w:r>
        <w:rPr>
          <w:rFonts w:ascii="Times New Roman" w:hAnsi="Times New Roman"/>
        </w:rPr>
        <w:t>清洁生产水平主要体现于施工工艺设备、生产工艺设备和管理水平。</w:t>
      </w:r>
      <w:r w:rsidRPr="00BC0F58">
        <w:rPr>
          <w:rFonts w:ascii="Times New Roman" w:hAnsi="Times New Roman"/>
        </w:rPr>
        <w:t>项目在施工期全过程的各环节上，考虑了采用能减轻环境污染，能减少对海洋生物造成影响的施工方式</w:t>
      </w:r>
      <w:r w:rsidRPr="00BC0F58">
        <w:rPr>
          <w:rFonts w:ascii="Times New Roman" w:hAnsi="Times New Roman" w:hint="eastAsia"/>
        </w:rPr>
        <w:t>，使用先进的工艺装备、使作业高效、节能，减少不必要的消耗</w:t>
      </w:r>
      <w:r w:rsidRPr="00BC0F58">
        <w:rPr>
          <w:rFonts w:ascii="Times New Roman" w:hAnsi="Times New Roman"/>
        </w:rPr>
        <w:t>；营运期采用先进的、节能的技术和设备，污染物处理措施妥善；根据对各项工程清洁生产水平、工艺的分析，本项目建设施工及营运过程能够贯彻清洁生产的精神，</w:t>
      </w:r>
      <w:r w:rsidRPr="00BC0F58">
        <w:rPr>
          <w:rFonts w:ascii="Times New Roman" w:hAnsi="Times New Roman" w:hint="eastAsia"/>
        </w:rPr>
        <w:t>在</w:t>
      </w:r>
      <w:r w:rsidRPr="00BC0F58">
        <w:rPr>
          <w:rFonts w:ascii="Times New Roman" w:hAnsi="Times New Roman"/>
        </w:rPr>
        <w:t>采用</w:t>
      </w:r>
      <w:r w:rsidRPr="00BC0F58">
        <w:rPr>
          <w:rFonts w:ascii="Times New Roman" w:hAnsi="Times New Roman" w:hint="eastAsia"/>
        </w:rPr>
        <w:t>各种节能减排、</w:t>
      </w:r>
      <w:r w:rsidRPr="00BC0F58">
        <w:rPr>
          <w:rFonts w:ascii="Times New Roman" w:hAnsi="Times New Roman"/>
        </w:rPr>
        <w:t>减轻环境污染的施工方式</w:t>
      </w:r>
      <w:r w:rsidRPr="00BC0F58">
        <w:rPr>
          <w:rFonts w:ascii="Times New Roman" w:hAnsi="Times New Roman" w:hint="eastAsia"/>
        </w:rPr>
        <w:t>或生产工艺设备的基础上</w:t>
      </w:r>
      <w:r w:rsidRPr="00BC0F58">
        <w:rPr>
          <w:rFonts w:ascii="Times New Roman" w:hAnsi="Times New Roman"/>
        </w:rPr>
        <w:t>，清洁生产水平处于国内</w:t>
      </w:r>
      <w:r w:rsidRPr="00BC0F58">
        <w:rPr>
          <w:rFonts w:ascii="Times New Roman" w:hAnsi="Times New Roman" w:hint="eastAsia"/>
        </w:rPr>
        <w:t>先进</w:t>
      </w:r>
      <w:r w:rsidRPr="00BC0F58">
        <w:rPr>
          <w:rFonts w:ascii="Times New Roman" w:hAnsi="Times New Roman"/>
        </w:rPr>
        <w:t>水平。</w:t>
      </w:r>
    </w:p>
    <w:p w:rsidR="00EF0251" w:rsidRPr="007579D2" w:rsidRDefault="000E78B8" w:rsidP="000E78B8">
      <w:pPr>
        <w:pStyle w:val="3-"/>
        <w:jc w:val="both"/>
        <w:rPr>
          <w:rFonts w:ascii="Times New Roman" w:hAnsi="Times New Roman"/>
        </w:rPr>
      </w:pPr>
      <w:bookmarkStart w:id="19" w:name="_Toc421114225"/>
      <w:r>
        <w:rPr>
          <w:rFonts w:ascii="Times New Roman" w:hAnsi="Times New Roman" w:hint="eastAsia"/>
        </w:rPr>
        <w:lastRenderedPageBreak/>
        <w:t>5.2</w:t>
      </w:r>
      <w:r w:rsidR="00EF0251">
        <w:rPr>
          <w:rFonts w:ascii="Times New Roman" w:hAnsi="Times New Roman" w:hint="eastAsia"/>
        </w:rPr>
        <w:t>污染物总量控制</w:t>
      </w:r>
      <w:bookmarkEnd w:id="19"/>
    </w:p>
    <w:p w:rsidR="00EF0251" w:rsidRPr="00BC0F58" w:rsidRDefault="00EF0251" w:rsidP="00EF0251">
      <w:pPr>
        <w:spacing w:beforeLines="50" w:before="156" w:line="360" w:lineRule="auto"/>
        <w:ind w:firstLineChars="200" w:firstLine="480"/>
        <w:jc w:val="both"/>
        <w:rPr>
          <w:rFonts w:ascii="Times New Roman" w:hAnsi="Times New Roman"/>
        </w:rPr>
      </w:pPr>
      <w:r w:rsidRPr="00BC0F58">
        <w:rPr>
          <w:rFonts w:ascii="Times New Roman" w:hAnsi="Times New Roman"/>
        </w:rPr>
        <w:t>施工废水经沉淀池沉淀处理后循环回用，生活污水经化粪池预处理后排入施工营地收集池临时存放，定期用抽水车抽走运往当地污水处理厂进一步处理，船舶含油污水委托有资质的船舶污染物接收单位接收；固体废物主要在处理方式上实行控制，</w:t>
      </w:r>
      <w:r w:rsidRPr="00BC0F58">
        <w:rPr>
          <w:rFonts w:ascii="Times New Roman" w:hAnsi="Times New Roman" w:hint="eastAsia"/>
        </w:rPr>
        <w:t>分检</w:t>
      </w:r>
      <w:r w:rsidRPr="00BC0F58">
        <w:rPr>
          <w:rFonts w:ascii="Times New Roman" w:hAnsi="Times New Roman"/>
        </w:rPr>
        <w:t>回收</w:t>
      </w:r>
      <w:r w:rsidRPr="00BC0F58">
        <w:rPr>
          <w:rFonts w:ascii="Times New Roman" w:hAnsi="Times New Roman" w:hint="eastAsia"/>
        </w:rPr>
        <w:t>可利用</w:t>
      </w:r>
      <w:r w:rsidRPr="00BC0F58">
        <w:rPr>
          <w:rFonts w:ascii="Times New Roman" w:hAnsi="Times New Roman"/>
        </w:rPr>
        <w:t>物后</w:t>
      </w:r>
      <w:r w:rsidRPr="00BC0F58">
        <w:rPr>
          <w:rFonts w:ascii="Times New Roman" w:hAnsi="Times New Roman" w:hint="eastAsia"/>
        </w:rPr>
        <w:t>统一</w:t>
      </w:r>
      <w:r w:rsidRPr="00BC0F58">
        <w:rPr>
          <w:rFonts w:ascii="Times New Roman" w:hAnsi="Times New Roman"/>
        </w:rPr>
        <w:t>交由环卫部门</w:t>
      </w:r>
      <w:r w:rsidRPr="00BC0F58">
        <w:rPr>
          <w:rFonts w:ascii="Times New Roman" w:hAnsi="Times New Roman" w:hint="eastAsia"/>
        </w:rPr>
        <w:t>处置，</w:t>
      </w:r>
      <w:r w:rsidRPr="00BC0F58">
        <w:rPr>
          <w:rFonts w:ascii="Times New Roman" w:hAnsi="Times New Roman"/>
        </w:rPr>
        <w:t>不随意丢弃；工程施工还将产生大量的悬浮物，根据施工实际情况采取相应的削减措施，最大限度降低</w:t>
      </w:r>
      <w:r w:rsidRPr="00BC0F58">
        <w:rPr>
          <w:rFonts w:ascii="Times New Roman" w:hAnsi="Times New Roman"/>
        </w:rPr>
        <w:t>SS</w:t>
      </w:r>
      <w:r w:rsidRPr="00BC0F58">
        <w:rPr>
          <w:rFonts w:ascii="Times New Roman" w:hAnsi="Times New Roman"/>
        </w:rPr>
        <w:t>含量。施工结束后</w:t>
      </w:r>
      <w:r w:rsidRPr="00BC0F58">
        <w:rPr>
          <w:rFonts w:ascii="Times New Roman" w:hAnsi="Times New Roman" w:hint="eastAsia"/>
        </w:rPr>
        <w:t>，</w:t>
      </w:r>
      <w:r w:rsidRPr="00BC0F58">
        <w:rPr>
          <w:rFonts w:ascii="Times New Roman" w:hAnsi="Times New Roman"/>
        </w:rPr>
        <w:t>上述污染物</w:t>
      </w:r>
      <w:r w:rsidRPr="00BC0F58">
        <w:rPr>
          <w:rFonts w:ascii="Times New Roman" w:hAnsi="Times New Roman" w:hint="eastAsia"/>
        </w:rPr>
        <w:t>也将</w:t>
      </w:r>
      <w:r w:rsidRPr="00BC0F58">
        <w:rPr>
          <w:rFonts w:ascii="Times New Roman" w:hAnsi="Times New Roman"/>
        </w:rPr>
        <w:t>随之消失。</w:t>
      </w:r>
    </w:p>
    <w:p w:rsidR="00EF0251" w:rsidRPr="00BC0F58" w:rsidRDefault="00EF0251" w:rsidP="00EF0251">
      <w:pPr>
        <w:spacing w:beforeLines="50" w:before="156" w:line="360" w:lineRule="auto"/>
        <w:ind w:firstLineChars="200" w:firstLine="480"/>
        <w:jc w:val="both"/>
        <w:rPr>
          <w:rFonts w:ascii="Times New Roman" w:hAnsi="Times New Roman"/>
        </w:rPr>
      </w:pPr>
      <w:r w:rsidRPr="00BC0F58">
        <w:rPr>
          <w:rFonts w:ascii="Times New Roman" w:hAnsi="Times New Roman"/>
        </w:rPr>
        <w:t>本项目陆域形成后主要为</w:t>
      </w:r>
      <w:r w:rsidRPr="00BC0F58">
        <w:rPr>
          <w:rFonts w:ascii="Times New Roman" w:hAnsi="Times New Roman"/>
        </w:rPr>
        <w:t>LNG</w:t>
      </w:r>
      <w:r w:rsidRPr="00BC0F58">
        <w:rPr>
          <w:rFonts w:ascii="Times New Roman" w:hAnsi="Times New Roman" w:hint="eastAsia"/>
        </w:rPr>
        <w:t>储罐区</w:t>
      </w:r>
      <w:r w:rsidRPr="00BC0F58">
        <w:rPr>
          <w:rFonts w:ascii="Times New Roman" w:hAnsi="Times New Roman"/>
        </w:rPr>
        <w:t>，营运期间将产生生活污水和生产废水、生活垃圾、生产固废等。</w:t>
      </w:r>
      <w:r w:rsidRPr="00BC0F58">
        <w:rPr>
          <w:rFonts w:ascii="Times New Roman" w:hAnsi="Times New Roman" w:hint="eastAsia"/>
        </w:rPr>
        <w:t>生活</w:t>
      </w:r>
      <w:r w:rsidRPr="00BC0F58">
        <w:rPr>
          <w:rFonts w:ascii="Times New Roman" w:hAnsi="Times New Roman"/>
        </w:rPr>
        <w:t>污水</w:t>
      </w:r>
      <w:r w:rsidRPr="00BC0F58">
        <w:rPr>
          <w:rFonts w:ascii="Times New Roman" w:hAnsi="Times New Roman" w:hint="eastAsia"/>
        </w:rPr>
        <w:t>、</w:t>
      </w:r>
      <w:r w:rsidRPr="00BC0F58">
        <w:rPr>
          <w:rFonts w:ascii="Times New Roman" w:hAnsi="Times New Roman"/>
        </w:rPr>
        <w:t>生产污水均</w:t>
      </w:r>
      <w:r w:rsidRPr="00BC0F58">
        <w:rPr>
          <w:rFonts w:ascii="Times New Roman" w:hAnsi="Times New Roman" w:hint="eastAsia"/>
        </w:rPr>
        <w:t>经场区污水</w:t>
      </w:r>
      <w:r w:rsidRPr="00BC0F58">
        <w:rPr>
          <w:rFonts w:ascii="Times New Roman" w:hAnsi="Times New Roman"/>
        </w:rPr>
        <w:t>处理系统</w:t>
      </w:r>
      <w:r w:rsidRPr="00BC0F58">
        <w:rPr>
          <w:rFonts w:ascii="Times New Roman" w:hAnsi="Times New Roman" w:hint="eastAsia"/>
        </w:rPr>
        <w:t>处置</w:t>
      </w:r>
      <w:r w:rsidRPr="00BC0F58">
        <w:rPr>
          <w:rFonts w:ascii="Times New Roman" w:hAnsi="Times New Roman"/>
        </w:rPr>
        <w:t>后</w:t>
      </w:r>
      <w:r w:rsidRPr="00BC0F58">
        <w:rPr>
          <w:rFonts w:ascii="Times New Roman" w:hAnsi="Times New Roman" w:hint="eastAsia"/>
        </w:rPr>
        <w:t>尽可能</w:t>
      </w:r>
      <w:r w:rsidRPr="00BC0F58">
        <w:rPr>
          <w:rFonts w:ascii="Times New Roman" w:hAnsi="Times New Roman"/>
        </w:rPr>
        <w:t>做到回用，</w:t>
      </w:r>
      <w:r w:rsidRPr="00BC0F58">
        <w:rPr>
          <w:rFonts w:ascii="Times New Roman" w:hAnsi="Times New Roman" w:hint="eastAsia"/>
        </w:rPr>
        <w:t>剩余</w:t>
      </w:r>
      <w:r w:rsidRPr="00BC0F58">
        <w:rPr>
          <w:rFonts w:ascii="Times New Roman" w:hAnsi="Times New Roman"/>
        </w:rPr>
        <w:t>部分</w:t>
      </w:r>
      <w:r w:rsidRPr="00BC0F58">
        <w:rPr>
          <w:rFonts w:ascii="Times New Roman" w:hAnsi="Times New Roman" w:hint="eastAsia"/>
        </w:rPr>
        <w:t>排入</w:t>
      </w:r>
      <w:r w:rsidRPr="00BC0F58">
        <w:rPr>
          <w:rFonts w:ascii="Times New Roman" w:hAnsi="Times New Roman"/>
        </w:rPr>
        <w:t>市政</w:t>
      </w:r>
      <w:r w:rsidRPr="00BC0F58">
        <w:rPr>
          <w:rFonts w:ascii="Times New Roman" w:hAnsi="Times New Roman" w:hint="eastAsia"/>
        </w:rPr>
        <w:t>污水</w:t>
      </w:r>
      <w:r w:rsidRPr="00BC0F58">
        <w:rPr>
          <w:rFonts w:ascii="Times New Roman" w:hAnsi="Times New Roman"/>
        </w:rPr>
        <w:t>管网，船舶含油污水委托有资质的船舶污染物接收单位接收</w:t>
      </w:r>
      <w:r w:rsidRPr="00BC0F58">
        <w:rPr>
          <w:rFonts w:ascii="Times New Roman" w:hAnsi="Times New Roman" w:hint="eastAsia"/>
        </w:rPr>
        <w:t>；</w:t>
      </w:r>
      <w:r w:rsidRPr="00BC0F58">
        <w:rPr>
          <w:rFonts w:ascii="Times New Roman" w:hAnsi="Times New Roman"/>
        </w:rPr>
        <w:t>生活垃圾、生产固废</w:t>
      </w:r>
      <w:r w:rsidRPr="00BC0F58">
        <w:rPr>
          <w:rFonts w:ascii="Times New Roman" w:hAnsi="Times New Roman" w:hint="eastAsia"/>
        </w:rPr>
        <w:t>也</w:t>
      </w:r>
      <w:r w:rsidRPr="00BC0F58">
        <w:rPr>
          <w:rFonts w:ascii="Times New Roman" w:hAnsi="Times New Roman"/>
        </w:rPr>
        <w:t>不得随意丢弃，</w:t>
      </w:r>
      <w:r w:rsidRPr="00BC0F58">
        <w:rPr>
          <w:rFonts w:ascii="Times New Roman" w:hAnsi="Times New Roman" w:hint="eastAsia"/>
        </w:rPr>
        <w:t>根据</w:t>
      </w:r>
      <w:r w:rsidRPr="00BC0F58">
        <w:rPr>
          <w:rFonts w:ascii="Times New Roman" w:hAnsi="Times New Roman"/>
        </w:rPr>
        <w:t>废弃物类型分类处置。</w:t>
      </w:r>
    </w:p>
    <w:p w:rsidR="00EF0251" w:rsidRDefault="00EF0251" w:rsidP="000E78B8">
      <w:pPr>
        <w:pStyle w:val="2-"/>
        <w:keepLines/>
        <w:widowControl w:val="0"/>
        <w:numPr>
          <w:ilvl w:val="0"/>
          <w:numId w:val="5"/>
        </w:numPr>
        <w:tabs>
          <w:tab w:val="clear" w:pos="709"/>
        </w:tabs>
        <w:snapToGrid/>
        <w:spacing w:before="260" w:after="260" w:line="360" w:lineRule="auto"/>
        <w:jc w:val="both"/>
        <w:rPr>
          <w:i w:val="0"/>
          <w:iCs w:val="0"/>
          <w:snapToGrid w:val="0"/>
          <w:kern w:val="2"/>
          <w:sz w:val="32"/>
          <w:szCs w:val="32"/>
        </w:rPr>
      </w:pPr>
      <w:bookmarkStart w:id="20" w:name="_Toc421114226"/>
      <w:r w:rsidRPr="00EC2368">
        <w:rPr>
          <w:rFonts w:hint="eastAsia"/>
          <w:i w:val="0"/>
          <w:iCs w:val="0"/>
          <w:snapToGrid w:val="0"/>
          <w:kern w:val="2"/>
          <w:sz w:val="32"/>
          <w:szCs w:val="32"/>
        </w:rPr>
        <w:t>环境保护对策措施</w:t>
      </w:r>
      <w:bookmarkEnd w:id="20"/>
    </w:p>
    <w:p w:rsidR="00EF0251" w:rsidRPr="00BC0F58" w:rsidRDefault="00EF0251" w:rsidP="00EF0251">
      <w:pPr>
        <w:spacing w:beforeLines="50" w:before="156" w:line="360" w:lineRule="auto"/>
        <w:ind w:firstLineChars="200" w:firstLine="482"/>
        <w:jc w:val="both"/>
        <w:rPr>
          <w:rFonts w:ascii="Times New Roman" w:hAnsi="Times New Roman"/>
          <w:b/>
        </w:rPr>
      </w:pPr>
      <w:r>
        <w:rPr>
          <w:rFonts w:ascii="Times New Roman" w:hAnsi="Times New Roman" w:hint="eastAsia"/>
          <w:b/>
        </w:rPr>
        <w:t>(1)</w:t>
      </w:r>
      <w:r w:rsidRPr="00BC0F58">
        <w:rPr>
          <w:rFonts w:ascii="Times New Roman" w:hAnsi="Times New Roman" w:hint="eastAsia"/>
          <w:b/>
        </w:rPr>
        <w:t>施工期</w:t>
      </w:r>
      <w:r>
        <w:rPr>
          <w:rFonts w:ascii="Times New Roman" w:hAnsi="Times New Roman" w:hint="eastAsia"/>
          <w:b/>
        </w:rPr>
        <w:t>污染防治</w:t>
      </w:r>
      <w:r w:rsidRPr="00BC0F58">
        <w:rPr>
          <w:rFonts w:ascii="Times New Roman" w:hAnsi="Times New Roman" w:hint="eastAsia"/>
          <w:b/>
        </w:rPr>
        <w:t>措施</w:t>
      </w:r>
    </w:p>
    <w:p w:rsidR="00EF0251" w:rsidRDefault="00EF0251" w:rsidP="00EF0251">
      <w:pPr>
        <w:spacing w:beforeLines="50" w:before="156" w:line="360" w:lineRule="auto"/>
        <w:ind w:firstLineChars="200" w:firstLine="480"/>
        <w:jc w:val="both"/>
        <w:rPr>
          <w:rFonts w:ascii="Times New Roman" w:hAnsi="Times New Roman"/>
        </w:rPr>
      </w:pPr>
      <w:r w:rsidRPr="006E7C2D">
        <w:rPr>
          <w:rFonts w:ascii="Times New Roman" w:hAnsi="Times New Roman" w:hint="eastAsia"/>
        </w:rPr>
        <w:t>为</w:t>
      </w:r>
      <w:r w:rsidRPr="006E7C2D">
        <w:rPr>
          <w:rFonts w:ascii="Times New Roman" w:hAnsi="Times New Roman"/>
        </w:rPr>
        <w:t>减</w:t>
      </w:r>
      <w:r w:rsidRPr="006E7C2D">
        <w:rPr>
          <w:rFonts w:ascii="Times New Roman" w:hAnsi="Times New Roman" w:hint="eastAsia"/>
        </w:rPr>
        <w:t>少</w:t>
      </w:r>
      <w:r w:rsidRPr="006E7C2D">
        <w:rPr>
          <w:rFonts w:ascii="Times New Roman" w:hAnsi="Times New Roman"/>
        </w:rPr>
        <w:t>悬浮泥沙污染</w:t>
      </w:r>
      <w:r w:rsidRPr="006E7C2D">
        <w:rPr>
          <w:rFonts w:ascii="Times New Roman" w:hAnsi="Times New Roman" w:hint="eastAsia"/>
        </w:rPr>
        <w:t>，</w:t>
      </w:r>
      <w:r w:rsidRPr="00BC0F58">
        <w:rPr>
          <w:rFonts w:ascii="Times New Roman" w:hAnsi="Times New Roman" w:hint="eastAsia"/>
        </w:rPr>
        <w:t>填海造陆</w:t>
      </w:r>
      <w:r w:rsidRPr="00BC0F58">
        <w:rPr>
          <w:rFonts w:ascii="Times New Roman" w:hAnsi="Times New Roman"/>
        </w:rPr>
        <w:t>应在</w:t>
      </w:r>
      <w:r w:rsidRPr="00BC0F58">
        <w:rPr>
          <w:rFonts w:ascii="Times New Roman" w:hAnsi="Times New Roman" w:hint="eastAsia"/>
        </w:rPr>
        <w:t>护岸建好后</w:t>
      </w:r>
      <w:r w:rsidRPr="00BC0F58">
        <w:rPr>
          <w:rFonts w:ascii="Times New Roman" w:hAnsi="Times New Roman"/>
        </w:rPr>
        <w:t>进行，此时形成围堰，</w:t>
      </w:r>
      <w:r w:rsidRPr="00BC0F58">
        <w:rPr>
          <w:rFonts w:ascii="Times New Roman" w:hAnsi="Times New Roman" w:hint="eastAsia"/>
        </w:rPr>
        <w:t>溢流口设置</w:t>
      </w:r>
      <w:r w:rsidRPr="00BC0F58">
        <w:rPr>
          <w:rFonts w:ascii="Times New Roman" w:hAnsi="Times New Roman"/>
        </w:rPr>
        <w:t>多层无纺布过滤层</w:t>
      </w:r>
      <w:r w:rsidRPr="00BC0F58">
        <w:rPr>
          <w:rFonts w:ascii="Times New Roman" w:hAnsi="Times New Roman" w:hint="eastAsia"/>
        </w:rPr>
        <w:t>、添加絮凝剂等，严格控制溢流口的溢流泥浆入海的悬浮物浓度</w:t>
      </w:r>
      <w:r w:rsidRPr="00BC0F58">
        <w:rPr>
          <w:rFonts w:ascii="Times New Roman" w:hAnsi="Times New Roman"/>
        </w:rPr>
        <w:t>。</w:t>
      </w:r>
      <w:r w:rsidRPr="00BC0F58">
        <w:rPr>
          <w:rFonts w:ascii="Times New Roman" w:hAnsi="Times New Roman" w:hint="eastAsia"/>
        </w:rPr>
        <w:t>溢流口水深应浅于围填水深标高</w:t>
      </w:r>
      <w:r w:rsidRPr="00BC0F58">
        <w:rPr>
          <w:rFonts w:ascii="Times New Roman" w:hAnsi="Times New Roman"/>
        </w:rPr>
        <w:t>。</w:t>
      </w:r>
    </w:p>
    <w:p w:rsidR="00EF0251" w:rsidRPr="006E7C2D" w:rsidRDefault="00EF0251" w:rsidP="00EF0251">
      <w:pPr>
        <w:spacing w:beforeLines="50" w:before="156" w:line="360" w:lineRule="auto"/>
        <w:ind w:firstLineChars="200" w:firstLine="480"/>
        <w:jc w:val="both"/>
        <w:rPr>
          <w:rFonts w:ascii="Times New Roman" w:hAnsi="Times New Roman"/>
        </w:rPr>
      </w:pPr>
      <w:r w:rsidRPr="006E7C2D">
        <w:rPr>
          <w:rFonts w:ascii="Times New Roman" w:hAnsi="Times New Roman" w:hint="eastAsia"/>
        </w:rPr>
        <w:t>为控制施工船舶</w:t>
      </w:r>
      <w:r w:rsidRPr="006E7C2D">
        <w:rPr>
          <w:rFonts w:ascii="Times New Roman" w:hAnsi="Times New Roman"/>
        </w:rPr>
        <w:t>（</w:t>
      </w:r>
      <w:r w:rsidRPr="006E7C2D">
        <w:rPr>
          <w:rFonts w:ascii="Times New Roman" w:hAnsi="Times New Roman" w:hint="eastAsia"/>
        </w:rPr>
        <w:t>设备</w:t>
      </w:r>
      <w:r w:rsidRPr="006E7C2D">
        <w:rPr>
          <w:rFonts w:ascii="Times New Roman" w:hAnsi="Times New Roman"/>
        </w:rPr>
        <w:t>）</w:t>
      </w:r>
      <w:r w:rsidRPr="006E7C2D">
        <w:rPr>
          <w:rFonts w:ascii="Times New Roman" w:hAnsi="Times New Roman" w:hint="eastAsia"/>
        </w:rPr>
        <w:t>水污染，</w:t>
      </w:r>
      <w:r w:rsidRPr="006E7C2D">
        <w:rPr>
          <w:rFonts w:ascii="Times New Roman" w:hAnsi="Times New Roman"/>
        </w:rPr>
        <w:t>防止废水直接入海</w:t>
      </w:r>
      <w:r w:rsidRPr="006E7C2D">
        <w:rPr>
          <w:rFonts w:ascii="Times New Roman" w:hAnsi="Times New Roman" w:hint="eastAsia"/>
        </w:rPr>
        <w:t>产生局部</w:t>
      </w:r>
      <w:r w:rsidRPr="006E7C2D">
        <w:rPr>
          <w:rFonts w:ascii="Times New Roman" w:hAnsi="Times New Roman"/>
        </w:rPr>
        <w:t>水污染问题，</w:t>
      </w:r>
      <w:r w:rsidRPr="006E7C2D">
        <w:rPr>
          <w:rFonts w:ascii="Times New Roman" w:hAnsi="Times New Roman" w:hint="eastAsia"/>
        </w:rPr>
        <w:t>对</w:t>
      </w:r>
      <w:r w:rsidRPr="006E7C2D">
        <w:rPr>
          <w:rFonts w:ascii="Times New Roman" w:hAnsi="Times New Roman"/>
        </w:rPr>
        <w:t>该部分</w:t>
      </w:r>
      <w:r w:rsidRPr="006E7C2D">
        <w:rPr>
          <w:rFonts w:ascii="Times New Roman" w:hAnsi="Times New Roman" w:hint="eastAsia"/>
        </w:rPr>
        <w:t>废水必须处理，采用自流式</w:t>
      </w:r>
      <w:r w:rsidRPr="006E7C2D">
        <w:rPr>
          <w:rFonts w:ascii="Times New Roman" w:hAnsi="Times New Roman"/>
        </w:rPr>
        <w:t>初沉</w:t>
      </w:r>
      <w:r w:rsidRPr="006E7C2D">
        <w:rPr>
          <w:rFonts w:ascii="Times New Roman" w:hAnsi="Times New Roman"/>
        </w:rPr>
        <w:t>—</w:t>
      </w:r>
      <w:r w:rsidRPr="006E7C2D">
        <w:rPr>
          <w:rFonts w:ascii="Times New Roman" w:hAnsi="Times New Roman"/>
        </w:rPr>
        <w:t>隔油</w:t>
      </w:r>
      <w:r w:rsidRPr="006E7C2D">
        <w:rPr>
          <w:rFonts w:ascii="Times New Roman" w:hAnsi="Times New Roman"/>
        </w:rPr>
        <w:t>—</w:t>
      </w:r>
      <w:r w:rsidRPr="006E7C2D">
        <w:rPr>
          <w:rFonts w:ascii="Times New Roman" w:hAnsi="Times New Roman"/>
        </w:rPr>
        <w:t>沉淀处理</w:t>
      </w:r>
      <w:r w:rsidRPr="006E7C2D">
        <w:rPr>
          <w:rFonts w:ascii="Times New Roman" w:hAnsi="Times New Roman" w:hint="eastAsia"/>
        </w:rPr>
        <w:t>工艺，达标后方可</w:t>
      </w:r>
      <w:r w:rsidRPr="006E7C2D">
        <w:rPr>
          <w:rFonts w:ascii="Times New Roman" w:hAnsi="Times New Roman"/>
        </w:rPr>
        <w:t>排放</w:t>
      </w:r>
      <w:r w:rsidRPr="006E7C2D">
        <w:rPr>
          <w:rFonts w:ascii="Times New Roman" w:hAnsi="Times New Roman" w:hint="eastAsia"/>
        </w:rPr>
        <w:t>，并保持车辆</w:t>
      </w:r>
      <w:r w:rsidRPr="006E7C2D">
        <w:rPr>
          <w:rFonts w:ascii="Times New Roman" w:hAnsi="Times New Roman"/>
        </w:rPr>
        <w:t>冲洗与保养严格控制在保养场</w:t>
      </w:r>
      <w:r w:rsidRPr="006E7C2D">
        <w:rPr>
          <w:rFonts w:ascii="Times New Roman" w:hAnsi="Times New Roman" w:hint="eastAsia"/>
        </w:rPr>
        <w:t>内</w:t>
      </w:r>
      <w:r w:rsidRPr="006E7C2D">
        <w:rPr>
          <w:rFonts w:ascii="Times New Roman" w:hAnsi="Times New Roman"/>
        </w:rPr>
        <w:t>进行</w:t>
      </w:r>
      <w:r w:rsidRPr="006E7C2D">
        <w:rPr>
          <w:rFonts w:ascii="Times New Roman" w:hAnsi="Times New Roman" w:hint="eastAsia"/>
        </w:rPr>
        <w:t>。</w:t>
      </w:r>
    </w:p>
    <w:p w:rsidR="00EF0251" w:rsidRPr="006E7C2D" w:rsidRDefault="00EF0251" w:rsidP="00EF0251">
      <w:pPr>
        <w:spacing w:beforeLines="50" w:before="156" w:line="360" w:lineRule="auto"/>
        <w:ind w:firstLineChars="200" w:firstLine="480"/>
        <w:jc w:val="both"/>
        <w:rPr>
          <w:rFonts w:ascii="Times New Roman" w:hAnsi="Times New Roman"/>
        </w:rPr>
      </w:pPr>
      <w:r>
        <w:rPr>
          <w:rFonts w:ascii="Times New Roman" w:hAnsi="Times New Roman" w:hint="eastAsia"/>
        </w:rPr>
        <w:t>为</w:t>
      </w:r>
      <w:r w:rsidRPr="006E7C2D">
        <w:rPr>
          <w:rFonts w:ascii="Times New Roman" w:hAnsi="Times New Roman" w:hint="eastAsia"/>
        </w:rPr>
        <w:t>减少生产污水与生活污水污染，施工现场设置建议泥沙沉淀池，用来处理施工泥浆废水。凡进行现场搅拌作业，必须在搅拌机前台及运输车清洗处设沉淀池，废水经沉淀后由抽水车定期送至污水处理厂或回收用于洒水除尘。</w:t>
      </w:r>
    </w:p>
    <w:p w:rsidR="00EF0251" w:rsidRPr="00C20652" w:rsidRDefault="00EF0251" w:rsidP="00EF0251">
      <w:pPr>
        <w:spacing w:beforeLines="50" w:before="156" w:line="360" w:lineRule="auto"/>
        <w:ind w:firstLineChars="200" w:firstLine="480"/>
        <w:jc w:val="both"/>
        <w:rPr>
          <w:rFonts w:ascii="Times New Roman" w:hAnsi="Times New Roman"/>
        </w:rPr>
      </w:pPr>
      <w:r>
        <w:rPr>
          <w:rFonts w:ascii="Times New Roman" w:hAnsi="Times New Roman" w:hint="eastAsia"/>
        </w:rPr>
        <w:t>为控制</w:t>
      </w:r>
      <w:r w:rsidRPr="006E7C2D">
        <w:rPr>
          <w:rFonts w:ascii="Times New Roman" w:hAnsi="Times New Roman"/>
        </w:rPr>
        <w:t>固体废物污染</w:t>
      </w:r>
      <w:r w:rsidRPr="006E7C2D">
        <w:rPr>
          <w:rFonts w:ascii="Times New Roman" w:hAnsi="Times New Roman" w:hint="eastAsia"/>
        </w:rPr>
        <w:t>，施工期在人员生活驻地附近设置垃圾临时堆放点，应设专职保洁员对生活垃圾采取分类管理，防止雨水将垃圾冲刷入海，及时清运并</w:t>
      </w:r>
      <w:r w:rsidRPr="006E7C2D">
        <w:rPr>
          <w:rFonts w:ascii="Times New Roman" w:hAnsi="Times New Roman" w:hint="eastAsia"/>
        </w:rPr>
        <w:lastRenderedPageBreak/>
        <w:t>定期对保洁容器进行清洗消毒。厨余和食物残渣等可为农家肥再利用，施工区和生活区配备临时化粪池，粪便经化粪池处理后，残渣回收农用</w:t>
      </w:r>
    </w:p>
    <w:p w:rsidR="00EF0251" w:rsidRDefault="00EF0251" w:rsidP="00EF0251">
      <w:pPr>
        <w:spacing w:beforeLines="50" w:before="156" w:line="360" w:lineRule="auto"/>
        <w:ind w:firstLineChars="200" w:firstLine="482"/>
        <w:jc w:val="both"/>
        <w:rPr>
          <w:rFonts w:ascii="Times New Roman" w:hAnsi="Times New Roman"/>
          <w:b/>
        </w:rPr>
      </w:pPr>
      <w:r>
        <w:rPr>
          <w:rFonts w:ascii="Times New Roman" w:hAnsi="Times New Roman" w:hint="eastAsia"/>
          <w:b/>
        </w:rPr>
        <w:t>(2)</w:t>
      </w:r>
      <w:r w:rsidRPr="00BC0F58">
        <w:rPr>
          <w:rFonts w:ascii="Times New Roman" w:hAnsi="Times New Roman" w:hint="eastAsia"/>
          <w:b/>
        </w:rPr>
        <w:t>海洋</w:t>
      </w:r>
      <w:r w:rsidRPr="00BC0F58">
        <w:rPr>
          <w:rFonts w:ascii="Times New Roman" w:hAnsi="Times New Roman"/>
          <w:b/>
        </w:rPr>
        <w:t>生态影响防治对策</w:t>
      </w:r>
      <w:r w:rsidRPr="00BC0F58">
        <w:rPr>
          <w:rFonts w:ascii="Times New Roman" w:hAnsi="Times New Roman" w:hint="eastAsia"/>
          <w:b/>
        </w:rPr>
        <w:t>及生态补偿方案</w:t>
      </w:r>
    </w:p>
    <w:p w:rsidR="00EF0251" w:rsidRPr="006E7C2D" w:rsidRDefault="00EF0251" w:rsidP="00EF0251">
      <w:pPr>
        <w:spacing w:beforeLines="50" w:before="156" w:line="360" w:lineRule="auto"/>
        <w:ind w:firstLineChars="200" w:firstLine="480"/>
        <w:jc w:val="both"/>
        <w:rPr>
          <w:rFonts w:ascii="Times New Roman" w:hAnsi="Times New Roman"/>
        </w:rPr>
      </w:pPr>
      <w:r w:rsidRPr="006E7C2D">
        <w:rPr>
          <w:rFonts w:ascii="Times New Roman" w:hAnsi="Times New Roman" w:hint="eastAsia"/>
        </w:rPr>
        <w:t>（</w:t>
      </w:r>
      <w:r w:rsidRPr="006E7C2D">
        <w:rPr>
          <w:rFonts w:ascii="Times New Roman" w:hAnsi="Times New Roman" w:hint="eastAsia"/>
        </w:rPr>
        <w:t>1</w:t>
      </w:r>
      <w:r w:rsidRPr="006E7C2D">
        <w:rPr>
          <w:rFonts w:ascii="Times New Roman" w:hAnsi="Times New Roman" w:hint="eastAsia"/>
        </w:rPr>
        <w:t>）工程方案和施工技术设计，要进行严格的科学论证和合理优化，要明确保护项目所在地水生生物、水产资源、水产养殖以及附近海洋的水质和生态平衡为目的，尽量降低工程带来的不利影响。</w:t>
      </w:r>
    </w:p>
    <w:p w:rsidR="00EF0251" w:rsidRPr="006E7C2D" w:rsidRDefault="00EF0251" w:rsidP="00EF0251">
      <w:pPr>
        <w:spacing w:beforeLines="50" w:before="156" w:line="360" w:lineRule="auto"/>
        <w:ind w:firstLineChars="200" w:firstLine="480"/>
        <w:jc w:val="both"/>
        <w:rPr>
          <w:rFonts w:ascii="Times New Roman" w:hAnsi="Times New Roman"/>
        </w:rPr>
      </w:pPr>
      <w:r w:rsidRPr="006E7C2D">
        <w:rPr>
          <w:rFonts w:ascii="Times New Roman" w:hAnsi="Times New Roman" w:hint="eastAsia"/>
        </w:rPr>
        <w:t>（</w:t>
      </w:r>
      <w:r w:rsidRPr="006E7C2D">
        <w:rPr>
          <w:rFonts w:ascii="Times New Roman" w:hAnsi="Times New Roman" w:hint="eastAsia"/>
        </w:rPr>
        <w:t>2</w:t>
      </w:r>
      <w:r w:rsidRPr="006E7C2D">
        <w:rPr>
          <w:rFonts w:ascii="Times New Roman" w:hAnsi="Times New Roman" w:hint="eastAsia"/>
        </w:rPr>
        <w:t>）施工应尽可能选择在海流平静的潮期，避免对敏感目标造成影响；同时应</w:t>
      </w:r>
      <w:r w:rsidRPr="006E7C2D">
        <w:rPr>
          <w:rFonts w:ascii="Times New Roman" w:hAnsi="Times New Roman"/>
        </w:rPr>
        <w:t>尽量</w:t>
      </w:r>
      <w:r w:rsidRPr="006E7C2D">
        <w:rPr>
          <w:rFonts w:ascii="Times New Roman" w:hAnsi="Times New Roman" w:hint="eastAsia"/>
        </w:rPr>
        <w:t>避开底栖生物、鱼类的产卵期、浮游动物的快速生长期及鱼卵、仔鱼、幼鱼的高密度季节进行作业。同时，应对整个施工进行合理规划，尽量缩短工期，以减轻施工可能带来的水生生态环境影响。</w:t>
      </w:r>
    </w:p>
    <w:p w:rsidR="00EF0251" w:rsidRPr="006E7C2D" w:rsidRDefault="00EF0251" w:rsidP="00EF0251">
      <w:pPr>
        <w:spacing w:beforeLines="50" w:before="156" w:line="360" w:lineRule="auto"/>
        <w:ind w:firstLineChars="200" w:firstLine="480"/>
        <w:jc w:val="both"/>
        <w:rPr>
          <w:rFonts w:ascii="Times New Roman" w:hAnsi="Times New Roman"/>
        </w:rPr>
      </w:pPr>
      <w:r w:rsidRPr="006E7C2D">
        <w:rPr>
          <w:rFonts w:ascii="Times New Roman" w:hAnsi="Times New Roman" w:hint="eastAsia"/>
        </w:rPr>
        <w:t>（</w:t>
      </w:r>
      <w:r w:rsidRPr="006E7C2D">
        <w:rPr>
          <w:rFonts w:ascii="Times New Roman" w:hAnsi="Times New Roman" w:hint="eastAsia"/>
        </w:rPr>
        <w:t>3</w:t>
      </w:r>
      <w:r w:rsidRPr="006E7C2D">
        <w:rPr>
          <w:rFonts w:ascii="Times New Roman" w:hAnsi="Times New Roman" w:hint="eastAsia"/>
        </w:rPr>
        <w:t>）炸礁</w:t>
      </w:r>
      <w:r w:rsidRPr="006E7C2D">
        <w:rPr>
          <w:rFonts w:ascii="Times New Roman" w:hAnsi="Times New Roman"/>
        </w:rPr>
        <w:t>施工</w:t>
      </w:r>
      <w:r w:rsidRPr="006E7C2D">
        <w:rPr>
          <w:rFonts w:ascii="Times New Roman" w:hAnsi="Times New Roman" w:hint="eastAsia"/>
        </w:rPr>
        <w:t>产生</w:t>
      </w:r>
      <w:r w:rsidRPr="006E7C2D">
        <w:rPr>
          <w:rFonts w:ascii="Times New Roman" w:hAnsi="Times New Roman"/>
        </w:rPr>
        <w:t>的强烈冲击波会对海洋生物产生</w:t>
      </w:r>
      <w:r w:rsidRPr="006E7C2D">
        <w:rPr>
          <w:rFonts w:ascii="Times New Roman" w:hAnsi="Times New Roman" w:hint="eastAsia"/>
        </w:rPr>
        <w:t>较为</w:t>
      </w:r>
      <w:r w:rsidRPr="006E7C2D">
        <w:rPr>
          <w:rFonts w:ascii="Times New Roman" w:hAnsi="Times New Roman"/>
        </w:rPr>
        <w:t>严重的影响，根据以往</w:t>
      </w:r>
      <w:r w:rsidRPr="006E7C2D">
        <w:rPr>
          <w:rFonts w:ascii="Times New Roman" w:hAnsi="Times New Roman" w:hint="eastAsia"/>
        </w:rPr>
        <w:t>炸礁</w:t>
      </w:r>
      <w:r w:rsidRPr="006E7C2D">
        <w:rPr>
          <w:rFonts w:ascii="Times New Roman" w:hAnsi="Times New Roman"/>
        </w:rPr>
        <w:t>的工程经验，鱼类在嗅到炸药产生的气味后会远离</w:t>
      </w:r>
      <w:r w:rsidRPr="006E7C2D">
        <w:rPr>
          <w:rFonts w:ascii="Times New Roman" w:hAnsi="Times New Roman" w:hint="eastAsia"/>
        </w:rPr>
        <w:t>施工</w:t>
      </w:r>
      <w:r w:rsidRPr="006E7C2D">
        <w:rPr>
          <w:rFonts w:ascii="Times New Roman" w:hAnsi="Times New Roman"/>
        </w:rPr>
        <w:t>区，故在</w:t>
      </w:r>
      <w:r w:rsidRPr="006E7C2D">
        <w:rPr>
          <w:rFonts w:ascii="Times New Roman" w:hAnsi="Times New Roman" w:hint="eastAsia"/>
        </w:rPr>
        <w:t>炸礁施打前</w:t>
      </w:r>
      <w:r w:rsidRPr="006E7C2D">
        <w:rPr>
          <w:rFonts w:ascii="Times New Roman" w:hAnsi="Times New Roman"/>
        </w:rPr>
        <w:t>应</w:t>
      </w:r>
      <w:r w:rsidRPr="006E7C2D">
        <w:rPr>
          <w:rFonts w:ascii="Times New Roman" w:hAnsi="Times New Roman" w:hint="eastAsia"/>
        </w:rPr>
        <w:t>先放小炮，对鱼类进行驱赶，然后再进行炸礁作业</w:t>
      </w:r>
      <w:r w:rsidRPr="006E7C2D">
        <w:rPr>
          <w:rFonts w:ascii="Times New Roman" w:hAnsi="Times New Roman"/>
        </w:rPr>
        <w:t>。</w:t>
      </w:r>
    </w:p>
    <w:p w:rsidR="00EF0251" w:rsidRPr="006E7C2D" w:rsidRDefault="00EF0251" w:rsidP="00EF0251">
      <w:pPr>
        <w:spacing w:beforeLines="50" w:before="156" w:line="360" w:lineRule="auto"/>
        <w:ind w:firstLineChars="200" w:firstLine="480"/>
        <w:jc w:val="both"/>
        <w:rPr>
          <w:rFonts w:ascii="Times New Roman" w:hAnsi="Times New Roman"/>
        </w:rPr>
      </w:pPr>
      <w:r w:rsidRPr="006E7C2D">
        <w:rPr>
          <w:rFonts w:ascii="Times New Roman" w:hAnsi="Times New Roman" w:hint="eastAsia"/>
        </w:rPr>
        <w:t>（</w:t>
      </w:r>
      <w:r w:rsidRPr="006E7C2D">
        <w:rPr>
          <w:rFonts w:ascii="Times New Roman" w:hAnsi="Times New Roman"/>
        </w:rPr>
        <w:t>4</w:t>
      </w:r>
      <w:r w:rsidRPr="006E7C2D">
        <w:rPr>
          <w:rFonts w:ascii="Times New Roman" w:hAnsi="Times New Roman" w:hint="eastAsia"/>
        </w:rPr>
        <w:t>）该工程建设过程中对海洋生物栖息地造成影响。施工作业会对海洋生物栖息地造成破坏，但应当尽可能防止超出施工范围，以及防止不可恢复的破坏和影响。工程施工对水下工程区域内的底栖生物造成一定程度的破坏，建议业主与有关主管部门协商有关生态补偿的方式和方法。</w:t>
      </w:r>
    </w:p>
    <w:p w:rsidR="00EF0251" w:rsidRPr="006E7C2D" w:rsidRDefault="00EF0251" w:rsidP="00EF0251">
      <w:pPr>
        <w:spacing w:beforeLines="50" w:before="156" w:line="360" w:lineRule="auto"/>
        <w:ind w:firstLineChars="200" w:firstLine="480"/>
        <w:jc w:val="both"/>
        <w:rPr>
          <w:rFonts w:ascii="Times New Roman" w:hAnsi="Times New Roman"/>
        </w:rPr>
      </w:pPr>
      <w:r w:rsidRPr="006E7C2D">
        <w:rPr>
          <w:rFonts w:ascii="Times New Roman" w:hAnsi="Times New Roman" w:hint="eastAsia"/>
        </w:rPr>
        <w:t>（</w:t>
      </w:r>
      <w:r w:rsidRPr="006E7C2D">
        <w:rPr>
          <w:rFonts w:ascii="Times New Roman" w:hAnsi="Times New Roman"/>
        </w:rPr>
        <w:t>5</w:t>
      </w:r>
      <w:r w:rsidRPr="006E7C2D">
        <w:rPr>
          <w:rFonts w:ascii="Times New Roman" w:hAnsi="Times New Roman" w:hint="eastAsia"/>
        </w:rPr>
        <w:t>）施工期间和工程建成后，应对项目附近的生态环境进行跟踪监测，掌握生态环境的发展变化趋势，以便及时采取调控措施。</w:t>
      </w:r>
    </w:p>
    <w:p w:rsidR="00EF0251" w:rsidRPr="006E7C2D" w:rsidRDefault="00EF0251" w:rsidP="00EF0251">
      <w:pPr>
        <w:spacing w:beforeLines="50" w:before="156" w:line="360" w:lineRule="auto"/>
        <w:ind w:firstLineChars="200" w:firstLine="480"/>
        <w:jc w:val="both"/>
        <w:rPr>
          <w:rFonts w:ascii="Times New Roman" w:hAnsi="Times New Roman"/>
        </w:rPr>
      </w:pPr>
      <w:r>
        <w:rPr>
          <w:rFonts w:ascii="Times New Roman" w:hAnsi="Times New Roman" w:hint="eastAsia"/>
        </w:rPr>
        <w:t>（</w:t>
      </w:r>
      <w:r>
        <w:rPr>
          <w:rFonts w:ascii="Times New Roman" w:hAnsi="Times New Roman" w:hint="eastAsia"/>
        </w:rPr>
        <w:t>6</w:t>
      </w:r>
      <w:r>
        <w:rPr>
          <w:rFonts w:ascii="Times New Roman" w:hAnsi="Times New Roman" w:hint="eastAsia"/>
        </w:rPr>
        <w:t>）建</w:t>
      </w:r>
      <w:r w:rsidRPr="006E7C2D">
        <w:rPr>
          <w:rFonts w:ascii="Times New Roman" w:hAnsi="Times New Roman"/>
        </w:rPr>
        <w:t>设单位应主动采取增殖放流修复</w:t>
      </w:r>
      <w:r w:rsidRPr="006E7C2D">
        <w:rPr>
          <w:rFonts w:ascii="Times New Roman" w:hAnsi="Times New Roman" w:hint="eastAsia"/>
        </w:rPr>
        <w:t>、人工鱼礁技术和海岸带湿地生物恢复技术等</w:t>
      </w:r>
      <w:r w:rsidRPr="006E7C2D">
        <w:rPr>
          <w:rFonts w:ascii="Times New Roman" w:hAnsi="Times New Roman"/>
        </w:rPr>
        <w:t>措施，以促进生态环境的恢复，对受损的海洋生物资源、水产资源</w:t>
      </w:r>
      <w:r w:rsidRPr="006E7C2D">
        <w:rPr>
          <w:rFonts w:ascii="Times New Roman" w:hAnsi="Times New Roman" w:hint="eastAsia"/>
        </w:rPr>
        <w:t>等</w:t>
      </w:r>
      <w:r w:rsidRPr="006E7C2D">
        <w:rPr>
          <w:rFonts w:ascii="Times New Roman" w:hAnsi="Times New Roman"/>
        </w:rPr>
        <w:t>进行补偿</w:t>
      </w:r>
      <w:r w:rsidRPr="006E7C2D">
        <w:rPr>
          <w:rFonts w:ascii="Times New Roman" w:hAnsi="Times New Roman" w:hint="eastAsia"/>
        </w:rPr>
        <w:t>。本项目造成的渔业资源的经济损失金额应纳入项目投资的环保投资。具体的补偿费用由项目建设单位跟渔业主管部门协商确定。</w:t>
      </w:r>
    </w:p>
    <w:p w:rsidR="00EF0251" w:rsidRDefault="00EF0251" w:rsidP="000E78B8">
      <w:pPr>
        <w:pStyle w:val="2-"/>
        <w:keepLines/>
        <w:widowControl w:val="0"/>
        <w:numPr>
          <w:ilvl w:val="0"/>
          <w:numId w:val="5"/>
        </w:numPr>
        <w:tabs>
          <w:tab w:val="clear" w:pos="709"/>
        </w:tabs>
        <w:snapToGrid/>
        <w:spacing w:before="260" w:after="260" w:line="360" w:lineRule="auto"/>
        <w:jc w:val="both"/>
        <w:rPr>
          <w:i w:val="0"/>
          <w:iCs w:val="0"/>
          <w:snapToGrid w:val="0"/>
          <w:kern w:val="2"/>
          <w:sz w:val="32"/>
          <w:szCs w:val="32"/>
        </w:rPr>
      </w:pPr>
      <w:bookmarkStart w:id="21" w:name="_Toc421114227"/>
      <w:r>
        <w:rPr>
          <w:rFonts w:hint="eastAsia"/>
          <w:i w:val="0"/>
          <w:iCs w:val="0"/>
          <w:snapToGrid w:val="0"/>
          <w:kern w:val="2"/>
          <w:sz w:val="32"/>
          <w:szCs w:val="32"/>
        </w:rPr>
        <w:t>环境保护的技术经济合理性</w:t>
      </w:r>
      <w:bookmarkEnd w:id="21"/>
    </w:p>
    <w:p w:rsidR="00EF0251" w:rsidRPr="006E7C2D" w:rsidRDefault="00EF0251" w:rsidP="00EF0251">
      <w:pPr>
        <w:spacing w:beforeLines="50" w:before="156" w:line="360" w:lineRule="auto"/>
        <w:ind w:firstLineChars="200" w:firstLine="480"/>
        <w:jc w:val="both"/>
        <w:rPr>
          <w:rFonts w:ascii="Times New Roman" w:hAnsi="Times New Roman"/>
        </w:rPr>
      </w:pPr>
      <w:r w:rsidRPr="006E7C2D">
        <w:rPr>
          <w:rFonts w:ascii="Times New Roman" w:hAnsi="Times New Roman"/>
        </w:rPr>
        <w:t>项目建设能产生较明显的社会效益和经济效益。本工程的施工建设和营运会给项目所在海域环境带来一定负面的影响，项目所在海域的属性发生改变，并由</w:t>
      </w:r>
      <w:r w:rsidRPr="006E7C2D">
        <w:rPr>
          <w:rFonts w:ascii="Times New Roman" w:hAnsi="Times New Roman"/>
        </w:rPr>
        <w:lastRenderedPageBreak/>
        <w:t>此带来一定的经济损失，但是，与本工程带来社会效益比较而言，这些由环境影响造成的经济损失是可以接受的。同时，在项目施工建设和将来运营生产中，建设单位也将采取一定的环境保护措施来降低环境污染，实现清洁生产，努力将环境影响控制在最小范围和最低程度。这些污染防治办法与环境保护措施在经济上是合理的、可行的。</w:t>
      </w:r>
    </w:p>
    <w:p w:rsidR="00EF0251" w:rsidRDefault="00EF0251" w:rsidP="000E78B8">
      <w:pPr>
        <w:pStyle w:val="2-"/>
        <w:keepLines/>
        <w:widowControl w:val="0"/>
        <w:numPr>
          <w:ilvl w:val="0"/>
          <w:numId w:val="5"/>
        </w:numPr>
        <w:tabs>
          <w:tab w:val="clear" w:pos="709"/>
        </w:tabs>
        <w:snapToGrid/>
        <w:spacing w:before="260" w:after="260" w:line="360" w:lineRule="auto"/>
        <w:jc w:val="both"/>
        <w:rPr>
          <w:i w:val="0"/>
          <w:iCs w:val="0"/>
          <w:snapToGrid w:val="0"/>
          <w:kern w:val="2"/>
          <w:sz w:val="32"/>
          <w:szCs w:val="32"/>
        </w:rPr>
      </w:pPr>
      <w:bookmarkStart w:id="22" w:name="_Toc421114228"/>
      <w:r w:rsidRPr="00EC2368">
        <w:rPr>
          <w:rFonts w:hint="eastAsia"/>
          <w:i w:val="0"/>
          <w:iCs w:val="0"/>
          <w:snapToGrid w:val="0"/>
          <w:kern w:val="2"/>
          <w:sz w:val="32"/>
          <w:szCs w:val="32"/>
        </w:rPr>
        <w:t>公众参与分析与评价</w:t>
      </w:r>
      <w:bookmarkEnd w:id="22"/>
    </w:p>
    <w:p w:rsidR="00EF0251" w:rsidRPr="006E7C2D" w:rsidRDefault="00EF0251" w:rsidP="00EF0251">
      <w:pPr>
        <w:spacing w:beforeLines="50" w:before="156" w:line="360" w:lineRule="auto"/>
        <w:ind w:firstLineChars="200" w:firstLine="480"/>
        <w:jc w:val="both"/>
        <w:rPr>
          <w:rFonts w:ascii="Times New Roman" w:hAnsi="Times New Roman"/>
        </w:rPr>
      </w:pPr>
      <w:r w:rsidRPr="006E7C2D">
        <w:rPr>
          <w:rFonts w:ascii="Times New Roman" w:hAnsi="Times New Roman" w:hint="eastAsia"/>
        </w:rPr>
        <w:t>本次公众参与的调查涉及到各个层次的居民，调查具有代表性，调查的结果比较真实可靠。调查结果显示：太平洋油气（阳江）控股有限公司</w:t>
      </w:r>
      <w:r w:rsidRPr="006E7C2D">
        <w:rPr>
          <w:rFonts w:ascii="Times New Roman" w:hAnsi="Times New Roman" w:hint="eastAsia"/>
        </w:rPr>
        <w:t>LNG</w:t>
      </w:r>
      <w:r w:rsidRPr="006E7C2D">
        <w:rPr>
          <w:rFonts w:ascii="Times New Roman" w:hAnsi="Times New Roman" w:hint="eastAsia"/>
        </w:rPr>
        <w:t>调峰储气库及配套码头项目得到以上绝大多数（</w:t>
      </w:r>
      <w:r w:rsidRPr="006E7C2D">
        <w:rPr>
          <w:rFonts w:ascii="Times New Roman" w:hAnsi="Times New Roman" w:hint="eastAsia"/>
        </w:rPr>
        <w:t>89.2%</w:t>
      </w:r>
      <w:r w:rsidRPr="006E7C2D">
        <w:rPr>
          <w:rFonts w:ascii="Times New Roman" w:hAnsi="Times New Roman" w:hint="eastAsia"/>
        </w:rPr>
        <w:t>）受访人员的支持。多数受访者认为项目用海能够促进当地经济的发展，对项目用海表示支持，受访对象对本项目用海和实施后可能给海洋环境带来的影响表示可以接受，并</w:t>
      </w:r>
      <w:r w:rsidRPr="006E7C2D">
        <w:rPr>
          <w:rFonts w:ascii="Times New Roman" w:hAnsi="Times New Roman"/>
        </w:rPr>
        <w:t>提出了要保护当地群众利益和环境质量的希望</w:t>
      </w:r>
      <w:r w:rsidRPr="006E7C2D">
        <w:rPr>
          <w:rFonts w:ascii="Times New Roman" w:hAnsi="Times New Roman" w:hint="eastAsia"/>
        </w:rPr>
        <w:t>，同时也要求用海单位必须严格按照国家和地方有关法律法规的要求，在施工期间采取有效的预防和减轻不良环境影响的对策和措施，尽可能将对海洋环境的影响程度降到最低。</w:t>
      </w:r>
    </w:p>
    <w:p w:rsidR="00EF0251" w:rsidRPr="006E7C2D" w:rsidRDefault="00EF0251" w:rsidP="00EF0251">
      <w:pPr>
        <w:spacing w:beforeLines="50" w:before="156" w:line="360" w:lineRule="auto"/>
        <w:ind w:firstLineChars="200" w:firstLine="480"/>
        <w:jc w:val="both"/>
        <w:rPr>
          <w:rFonts w:ascii="Times New Roman" w:hAnsi="Times New Roman"/>
        </w:rPr>
      </w:pPr>
      <w:r w:rsidRPr="006E7C2D">
        <w:rPr>
          <w:rFonts w:ascii="Times New Roman" w:hAnsi="Times New Roman" w:hint="eastAsia"/>
        </w:rPr>
        <w:t>用海单位认真考虑和研究了公众参与的有关内容、结论和建议，对当地居民、事业单位和相关管理部门的意见和建议表示采纳，并明确表示将严格遵守有关法律法规，施工过程中注意海洋环境保护，加强环境管理，做好海上交通安全工作；运营期将水质监测纳入当地的年度监测计划，并对监测数据定期公示，尽可能消除公众的担忧。</w:t>
      </w:r>
    </w:p>
    <w:p w:rsidR="00EF0251" w:rsidRDefault="00EF0251" w:rsidP="000E78B8">
      <w:pPr>
        <w:pStyle w:val="2-"/>
        <w:keepLines/>
        <w:widowControl w:val="0"/>
        <w:numPr>
          <w:ilvl w:val="0"/>
          <w:numId w:val="5"/>
        </w:numPr>
        <w:tabs>
          <w:tab w:val="clear" w:pos="709"/>
        </w:tabs>
        <w:snapToGrid/>
        <w:spacing w:before="260" w:after="260" w:line="360" w:lineRule="auto"/>
        <w:jc w:val="both"/>
        <w:rPr>
          <w:i w:val="0"/>
          <w:iCs w:val="0"/>
          <w:snapToGrid w:val="0"/>
          <w:kern w:val="2"/>
          <w:sz w:val="32"/>
          <w:szCs w:val="32"/>
        </w:rPr>
      </w:pPr>
      <w:bookmarkStart w:id="23" w:name="_Toc421114229"/>
      <w:r w:rsidRPr="00EC2368">
        <w:rPr>
          <w:rFonts w:hint="eastAsia"/>
          <w:i w:val="0"/>
          <w:iCs w:val="0"/>
          <w:snapToGrid w:val="0"/>
          <w:kern w:val="2"/>
          <w:sz w:val="32"/>
          <w:szCs w:val="32"/>
        </w:rPr>
        <w:t>区划规划与政策符合性</w:t>
      </w:r>
      <w:bookmarkEnd w:id="23"/>
    </w:p>
    <w:p w:rsidR="00EF0251" w:rsidRPr="007F0B48" w:rsidRDefault="00EF0251" w:rsidP="00EF0251">
      <w:pPr>
        <w:pStyle w:val="a5"/>
        <w:spacing w:beforeLines="50" w:before="156" w:after="0" w:line="360" w:lineRule="auto"/>
        <w:ind w:firstLine="496"/>
        <w:rPr>
          <w:rFonts w:ascii="Times New Roman" w:eastAsia="宋体" w:hAnsi="Times New Roman"/>
          <w:color w:val="000000"/>
        </w:rPr>
      </w:pPr>
      <w:r w:rsidRPr="00A04A81">
        <w:rPr>
          <w:rFonts w:hint="eastAsia"/>
          <w:spacing w:val="4"/>
        </w:rPr>
        <w:t>本项目建设与《广东省海洋功能区划（</w:t>
      </w:r>
      <w:r w:rsidRPr="00A04A81">
        <w:rPr>
          <w:rFonts w:hint="eastAsia"/>
          <w:spacing w:val="4"/>
        </w:rPr>
        <w:t>2011~2020</w:t>
      </w:r>
      <w:r>
        <w:rPr>
          <w:rFonts w:hint="eastAsia"/>
          <w:spacing w:val="4"/>
        </w:rPr>
        <w:t>年</w:t>
      </w:r>
      <w:r w:rsidRPr="00A04A81">
        <w:rPr>
          <w:rFonts w:hint="eastAsia"/>
          <w:spacing w:val="4"/>
        </w:rPr>
        <w:t>）》</w:t>
      </w:r>
      <w:r>
        <w:rPr>
          <w:rFonts w:hint="eastAsia"/>
          <w:spacing w:val="4"/>
        </w:rPr>
        <w:t>相符合。</w:t>
      </w:r>
      <w:r w:rsidRPr="00A04A81">
        <w:rPr>
          <w:rFonts w:hint="eastAsia"/>
          <w:bCs/>
          <w:spacing w:val="4"/>
        </w:rPr>
        <w:t>此外，</w:t>
      </w:r>
      <w:r w:rsidRPr="00A04A81">
        <w:rPr>
          <w:bCs/>
          <w:spacing w:val="4"/>
        </w:rPr>
        <w:t>项目</w:t>
      </w:r>
      <w:r w:rsidRPr="00A04A81">
        <w:rPr>
          <w:rFonts w:hint="eastAsia"/>
          <w:bCs/>
          <w:spacing w:val="4"/>
        </w:rPr>
        <w:t>与</w:t>
      </w:r>
      <w:r>
        <w:rPr>
          <w:rFonts w:hint="eastAsia"/>
          <w:bCs/>
          <w:spacing w:val="4"/>
        </w:rPr>
        <w:t>《广东省海洋环境保护规划（</w:t>
      </w:r>
      <w:r>
        <w:rPr>
          <w:rFonts w:hint="eastAsia"/>
          <w:bCs/>
          <w:spacing w:val="4"/>
        </w:rPr>
        <w:t>2006~2015</w:t>
      </w:r>
      <w:r>
        <w:rPr>
          <w:rFonts w:hint="eastAsia"/>
          <w:bCs/>
          <w:spacing w:val="4"/>
        </w:rPr>
        <w:t>年）》、</w:t>
      </w:r>
      <w:r w:rsidRPr="00A04A81">
        <w:rPr>
          <w:rFonts w:hint="eastAsia"/>
          <w:bCs/>
          <w:spacing w:val="4"/>
        </w:rPr>
        <w:t>《广东省海洋经济发展“十二五”规划》、</w:t>
      </w:r>
      <w:r w:rsidRPr="00A04A81">
        <w:rPr>
          <w:bCs/>
          <w:spacing w:val="4"/>
        </w:rPr>
        <w:t>《</w:t>
      </w:r>
      <w:r>
        <w:rPr>
          <w:rFonts w:hint="eastAsia"/>
          <w:bCs/>
          <w:spacing w:val="4"/>
        </w:rPr>
        <w:t>广东省</w:t>
      </w:r>
      <w:r w:rsidRPr="00A04A81">
        <w:rPr>
          <w:bCs/>
          <w:spacing w:val="4"/>
        </w:rPr>
        <w:t>国民经济和社会发展第十</w:t>
      </w:r>
      <w:r w:rsidRPr="00A04A81">
        <w:rPr>
          <w:rFonts w:hint="eastAsia"/>
          <w:bCs/>
          <w:spacing w:val="4"/>
        </w:rPr>
        <w:t>二</w:t>
      </w:r>
      <w:r w:rsidRPr="00A04A81">
        <w:rPr>
          <w:bCs/>
          <w:spacing w:val="4"/>
        </w:rPr>
        <w:t>个五年规划纲要》</w:t>
      </w:r>
      <w:r>
        <w:rPr>
          <w:rFonts w:hint="eastAsia"/>
          <w:bCs/>
          <w:spacing w:val="4"/>
        </w:rPr>
        <w:t>、</w:t>
      </w:r>
      <w:r w:rsidRPr="007F0B48">
        <w:rPr>
          <w:rFonts w:hint="eastAsia"/>
          <w:bCs/>
        </w:rPr>
        <w:t>《阳江市国民经济和社会发展第十二个五年规划纲要》</w:t>
      </w:r>
      <w:r>
        <w:rPr>
          <w:rFonts w:hint="eastAsia"/>
          <w:bCs/>
        </w:rPr>
        <w:t>、</w:t>
      </w:r>
      <w:r w:rsidRPr="007F0B48">
        <w:rPr>
          <w:rFonts w:hint="eastAsia"/>
        </w:rPr>
        <w:t>《阳江市土地利用总体规划（</w:t>
      </w:r>
      <w:r w:rsidRPr="007F0B48">
        <w:rPr>
          <w:rFonts w:hint="eastAsia"/>
        </w:rPr>
        <w:t>2006-2020</w:t>
      </w:r>
      <w:r w:rsidRPr="007F0B48">
        <w:rPr>
          <w:rFonts w:hint="eastAsia"/>
        </w:rPr>
        <w:t>年）》</w:t>
      </w:r>
      <w:r>
        <w:rPr>
          <w:rFonts w:hint="eastAsia"/>
        </w:rPr>
        <w:t>、</w:t>
      </w:r>
      <w:r w:rsidRPr="007F0B48">
        <w:rPr>
          <w:rFonts w:hint="eastAsia"/>
        </w:rPr>
        <w:t>《阳江市城市总体规划修编（</w:t>
      </w:r>
      <w:r w:rsidRPr="007F0B48">
        <w:rPr>
          <w:rFonts w:hint="eastAsia"/>
        </w:rPr>
        <w:t>2007</w:t>
      </w:r>
      <w:r w:rsidRPr="007F0B48">
        <w:rPr>
          <w:rFonts w:hint="eastAsia"/>
        </w:rPr>
        <w:t>～</w:t>
      </w:r>
      <w:r w:rsidRPr="007F0B48">
        <w:rPr>
          <w:rFonts w:hint="eastAsia"/>
        </w:rPr>
        <w:t>2020</w:t>
      </w:r>
      <w:r w:rsidRPr="007F0B48">
        <w:rPr>
          <w:rFonts w:hint="eastAsia"/>
        </w:rPr>
        <w:t>）》</w:t>
      </w:r>
      <w:r>
        <w:rPr>
          <w:rFonts w:hint="eastAsia"/>
        </w:rPr>
        <w:t>、</w:t>
      </w:r>
      <w:r w:rsidRPr="007F0B48">
        <w:rPr>
          <w:rFonts w:hint="eastAsia"/>
        </w:rPr>
        <w:t>《阳江市环境保护规划纲要》（</w:t>
      </w:r>
      <w:r w:rsidRPr="007F0B48">
        <w:rPr>
          <w:rFonts w:hint="eastAsia"/>
        </w:rPr>
        <w:t>2006-2020</w:t>
      </w:r>
      <w:r w:rsidRPr="007F0B48">
        <w:rPr>
          <w:rFonts w:hint="eastAsia"/>
        </w:rPr>
        <w:t>年）</w:t>
      </w:r>
      <w:r>
        <w:rPr>
          <w:rFonts w:hint="eastAsia"/>
        </w:rPr>
        <w:t>、</w:t>
      </w:r>
      <w:r w:rsidRPr="007F0B48">
        <w:rPr>
          <w:rFonts w:hint="eastAsia"/>
        </w:rPr>
        <w:t>《阳江港高新区总体规划》</w:t>
      </w:r>
      <w:r>
        <w:rPr>
          <w:rFonts w:hint="eastAsia"/>
        </w:rPr>
        <w:t>等规划相符合，项目</w:t>
      </w:r>
      <w:r>
        <w:rPr>
          <w:rFonts w:hint="eastAsia"/>
        </w:rPr>
        <w:lastRenderedPageBreak/>
        <w:t>建设与</w:t>
      </w:r>
      <w:r w:rsidRPr="007F0B48">
        <w:rPr>
          <w:rFonts w:hint="eastAsia"/>
        </w:rPr>
        <w:t>《阳江港吉树港区区域建设用海总体规划》</w:t>
      </w:r>
      <w:r>
        <w:rPr>
          <w:rFonts w:hint="eastAsia"/>
        </w:rPr>
        <w:t>兼容。</w:t>
      </w:r>
      <w:r w:rsidRPr="007F0B48">
        <w:rPr>
          <w:rFonts w:ascii="Times New Roman" w:eastAsia="宋体" w:hAnsi="Times New Roman"/>
          <w:color w:val="000000"/>
        </w:rPr>
        <w:t>将</w:t>
      </w:r>
      <w:r>
        <w:rPr>
          <w:rFonts w:ascii="Times New Roman" w:eastAsia="宋体" w:hAnsi="Times New Roman"/>
          <w:color w:val="000000"/>
        </w:rPr>
        <w:t>工程对海洋环境的影响降低到最低限度，在不损害使用的前提下，有效</w:t>
      </w:r>
      <w:r w:rsidRPr="007F0B48">
        <w:rPr>
          <w:rFonts w:ascii="Times New Roman" w:eastAsia="宋体" w:hAnsi="Times New Roman"/>
          <w:color w:val="000000"/>
        </w:rPr>
        <w:t>控制了用海规模。</w:t>
      </w:r>
    </w:p>
    <w:p w:rsidR="00EF0251" w:rsidRDefault="00EF0251" w:rsidP="00EF0251">
      <w:pPr>
        <w:pStyle w:val="a5"/>
        <w:spacing w:beforeLines="50" w:before="156" w:after="0" w:line="360" w:lineRule="auto"/>
        <w:ind w:firstLine="480"/>
        <w:rPr>
          <w:rFonts w:ascii="Times New Roman" w:eastAsia="宋体" w:hAnsi="Times New Roman"/>
          <w:color w:val="000000"/>
        </w:rPr>
      </w:pPr>
      <w:r w:rsidRPr="007F0B48">
        <w:rPr>
          <w:rFonts w:ascii="Times New Roman" w:eastAsia="宋体" w:hAnsi="Times New Roman"/>
          <w:color w:val="000000"/>
        </w:rPr>
        <w:t>项目的施工和运营符合国家产业政策、清洁生产政策、节能减排政策循环经济政策和集约节约用海等要求，且项目的环保标准符合海洋功能区划和海洋环境保护规划的要求，不影响海洋功能区的环境质量控制要求，不损害相邻海域的功能，因此具有较好的政策符合性。</w:t>
      </w:r>
    </w:p>
    <w:p w:rsidR="00EF0251" w:rsidRDefault="00EF0251" w:rsidP="000E78B8">
      <w:pPr>
        <w:pStyle w:val="2-"/>
        <w:keepLines/>
        <w:widowControl w:val="0"/>
        <w:numPr>
          <w:ilvl w:val="0"/>
          <w:numId w:val="5"/>
        </w:numPr>
        <w:tabs>
          <w:tab w:val="clear" w:pos="709"/>
        </w:tabs>
        <w:snapToGrid/>
        <w:spacing w:before="260" w:after="260" w:line="360" w:lineRule="auto"/>
        <w:jc w:val="both"/>
        <w:rPr>
          <w:i w:val="0"/>
          <w:iCs w:val="0"/>
          <w:snapToGrid w:val="0"/>
          <w:kern w:val="2"/>
          <w:sz w:val="32"/>
          <w:szCs w:val="32"/>
        </w:rPr>
      </w:pPr>
      <w:bookmarkStart w:id="24" w:name="_Toc421114230"/>
      <w:r w:rsidRPr="00EC2368">
        <w:rPr>
          <w:rFonts w:hint="eastAsia"/>
          <w:i w:val="0"/>
          <w:iCs w:val="0"/>
          <w:snapToGrid w:val="0"/>
          <w:kern w:val="2"/>
          <w:sz w:val="32"/>
          <w:szCs w:val="32"/>
        </w:rPr>
        <w:t>综合评价结论</w:t>
      </w:r>
      <w:bookmarkEnd w:id="24"/>
    </w:p>
    <w:p w:rsidR="00EF0251" w:rsidRPr="00145725" w:rsidRDefault="00EF0251" w:rsidP="00EF0251">
      <w:pPr>
        <w:pStyle w:val="a5"/>
        <w:spacing w:beforeLines="50" w:before="156" w:after="0" w:line="360" w:lineRule="auto"/>
        <w:ind w:firstLine="496"/>
        <w:rPr>
          <w:spacing w:val="4"/>
        </w:rPr>
      </w:pPr>
      <w:r w:rsidRPr="00145725">
        <w:rPr>
          <w:rFonts w:hint="eastAsia"/>
          <w:spacing w:val="4"/>
        </w:rPr>
        <w:t>本项目的建设，符合广东省“十二五”能源发展规划的要求，满足广东省能源需求和优化能源消费结构的要求，对优化广东省天然气供气结构、保障天然气供应安全和可靠性具有重大意义。</w:t>
      </w:r>
    </w:p>
    <w:p w:rsidR="00EF0251" w:rsidRPr="000E78B8" w:rsidRDefault="00EF0251" w:rsidP="005F78F4">
      <w:pPr>
        <w:pStyle w:val="a5"/>
        <w:spacing w:beforeLines="50" w:before="156" w:after="0" w:line="360" w:lineRule="auto"/>
        <w:ind w:firstLine="496"/>
        <w:rPr>
          <w:spacing w:val="4"/>
        </w:rPr>
        <w:sectPr w:rsidR="00EF0251" w:rsidRPr="000E78B8">
          <w:pgSz w:w="11906" w:h="16838"/>
          <w:pgMar w:top="1440" w:right="1800" w:bottom="1440" w:left="1800" w:header="851" w:footer="992" w:gutter="0"/>
          <w:cols w:space="425"/>
          <w:docGrid w:type="lines" w:linePitch="312"/>
        </w:sectPr>
      </w:pPr>
      <w:r w:rsidRPr="00145725">
        <w:rPr>
          <w:rFonts w:hint="eastAsia"/>
          <w:spacing w:val="4"/>
        </w:rPr>
        <w:t>工程建设将给项目所在海域环境带来一定的影响，根据对本项目所在海域环境现状的调查分析以及对海洋环境影响的模拟预测和分析，本评价在充分考虑项目建设运营可能对海洋环境造成的影响的条件下，提出了一系列有针对性的环境保护措施。在</w:t>
      </w:r>
      <w:r w:rsidRPr="00145725">
        <w:rPr>
          <w:spacing w:val="4"/>
        </w:rPr>
        <w:t>建设单位</w:t>
      </w:r>
      <w:r w:rsidRPr="00145725">
        <w:rPr>
          <w:rFonts w:hint="eastAsia"/>
          <w:spacing w:val="4"/>
        </w:rPr>
        <w:t>实施过程中通过优化施工方案、加强施工期及营运期的管理，全面</w:t>
      </w:r>
      <w:r w:rsidRPr="00145725">
        <w:rPr>
          <w:spacing w:val="4"/>
        </w:rPr>
        <w:t>落实</w:t>
      </w:r>
      <w:r w:rsidRPr="00145725">
        <w:rPr>
          <w:rFonts w:hint="eastAsia"/>
          <w:spacing w:val="4"/>
        </w:rPr>
        <w:t>本报告书提出的</w:t>
      </w:r>
      <w:r w:rsidRPr="00145725">
        <w:rPr>
          <w:spacing w:val="4"/>
        </w:rPr>
        <w:t>各项环保对策措施及生态补偿措施的前提下，其对海洋环境的影响程度和对海洋生态环境造成的损失</w:t>
      </w:r>
      <w:r w:rsidRPr="00145725">
        <w:rPr>
          <w:rFonts w:hint="eastAsia"/>
          <w:spacing w:val="4"/>
        </w:rPr>
        <w:t>可以控制在允许</w:t>
      </w:r>
      <w:r>
        <w:rPr>
          <w:rFonts w:hint="eastAsia"/>
          <w:snapToGrid w:val="0"/>
        </w:rPr>
        <w:t>允许</w:t>
      </w:r>
      <w:r w:rsidRPr="00145725">
        <w:rPr>
          <w:rFonts w:hint="eastAsia"/>
          <w:spacing w:val="4"/>
        </w:rPr>
        <w:t>范围内，</w:t>
      </w:r>
      <w:r w:rsidRPr="00145725">
        <w:rPr>
          <w:spacing w:val="4"/>
        </w:rPr>
        <w:t>从海洋环境保护角度考虑</w:t>
      </w:r>
      <w:r w:rsidRPr="00145725">
        <w:rPr>
          <w:rFonts w:hint="eastAsia"/>
          <w:spacing w:val="4"/>
        </w:rPr>
        <w:t>，本项目建设具有海洋环境</w:t>
      </w:r>
      <w:r w:rsidRPr="00145725">
        <w:rPr>
          <w:spacing w:val="4"/>
        </w:rPr>
        <w:t>可行</w:t>
      </w:r>
      <w:r w:rsidRPr="00145725">
        <w:rPr>
          <w:rFonts w:hint="eastAsia"/>
          <w:spacing w:val="4"/>
        </w:rPr>
        <w:t>性</w:t>
      </w:r>
      <w:r w:rsidR="005F78F4">
        <w:rPr>
          <w:rFonts w:hint="eastAsia"/>
          <w:spacing w:val="4"/>
        </w:rPr>
        <w:t>。</w:t>
      </w:r>
    </w:p>
    <w:p w:rsidR="008A2A89" w:rsidRPr="005F78F4" w:rsidRDefault="008A2A89" w:rsidP="005F78F4">
      <w:bookmarkStart w:id="25" w:name="_GoBack"/>
      <w:bookmarkEnd w:id="25"/>
    </w:p>
    <w:sectPr w:rsidR="008A2A89" w:rsidRPr="005F78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251" w:rsidRDefault="00EF0251" w:rsidP="00EF0251">
      <w:r>
        <w:separator/>
      </w:r>
    </w:p>
  </w:endnote>
  <w:endnote w:type="continuationSeparator" w:id="0">
    <w:p w:rsidR="00EF0251" w:rsidRDefault="00EF0251" w:rsidP="00EF0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251" w:rsidRDefault="00EF0251" w:rsidP="00EF0251">
      <w:r>
        <w:separator/>
      </w:r>
    </w:p>
  </w:footnote>
  <w:footnote w:type="continuationSeparator" w:id="0">
    <w:p w:rsidR="00EF0251" w:rsidRDefault="00EF0251" w:rsidP="00EF02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70D2"/>
    <w:multiLevelType w:val="hybridMultilevel"/>
    <w:tmpl w:val="82A68824"/>
    <w:lvl w:ilvl="0" w:tplc="40BAA0C8">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35D56C03"/>
    <w:multiLevelType w:val="multilevel"/>
    <w:tmpl w:val="D7AA17B2"/>
    <w:lvl w:ilvl="0">
      <w:start w:val="1"/>
      <w:numFmt w:val="decimal"/>
      <w:lvlText w:val="%1"/>
      <w:lvlJc w:val="left"/>
      <w:pPr>
        <w:tabs>
          <w:tab w:val="num" w:pos="405"/>
        </w:tabs>
        <w:ind w:left="405" w:hanging="405"/>
      </w:pPr>
      <w:rPr>
        <w:rFonts w:ascii="Times New Roman" w:eastAsia="黑体" w:hAnsi="Times New Roman" w:cs="Times New Roman"/>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
    <w:nsid w:val="45D000DF"/>
    <w:multiLevelType w:val="hybridMultilevel"/>
    <w:tmpl w:val="82A68824"/>
    <w:lvl w:ilvl="0" w:tplc="40BAA0C8">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464518B4"/>
    <w:multiLevelType w:val="hybridMultilevel"/>
    <w:tmpl w:val="1D90A2FE"/>
    <w:lvl w:ilvl="0" w:tplc="DA56D3F0">
      <w:start w:val="4"/>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47EA2D9E"/>
    <w:multiLevelType w:val="hybridMultilevel"/>
    <w:tmpl w:val="8DD007F6"/>
    <w:lvl w:ilvl="0" w:tplc="3CC2295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107"/>
    <w:rsid w:val="000B5BF7"/>
    <w:rsid w:val="000E78B8"/>
    <w:rsid w:val="002A007E"/>
    <w:rsid w:val="003207CC"/>
    <w:rsid w:val="0047189C"/>
    <w:rsid w:val="004E6A87"/>
    <w:rsid w:val="005F4331"/>
    <w:rsid w:val="005F78F4"/>
    <w:rsid w:val="008509B2"/>
    <w:rsid w:val="00863966"/>
    <w:rsid w:val="008A2A89"/>
    <w:rsid w:val="008D2CCC"/>
    <w:rsid w:val="0090625E"/>
    <w:rsid w:val="00947496"/>
    <w:rsid w:val="009D7179"/>
    <w:rsid w:val="009F0107"/>
    <w:rsid w:val="00D226EF"/>
    <w:rsid w:val="00D93AFD"/>
    <w:rsid w:val="00EC1C88"/>
    <w:rsid w:val="00EF02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251"/>
    <w:rPr>
      <w:rFonts w:cs="Times New Roman"/>
      <w:kern w:val="0"/>
      <w:sz w:val="24"/>
      <w:szCs w:val="24"/>
    </w:rPr>
  </w:style>
  <w:style w:type="paragraph" w:styleId="1">
    <w:name w:val="heading 1"/>
    <w:aliases w:val="Head 1wsa,h1,1.标题 1,一、,1 标题 1,标题 111,H1,H11,H12,Heading 11,level 1,Level 1 Head,章,章节标题,PIM 1,第A章,第*部分,H13,H14,H15,H16,H17,H18,u1,H111,H121,H131,u11,H112,H122,H132,u12,H113,H123,H133,u13,H114,H124,H134,u14,H115,H125,H135,u15,H19,H116,H126,H136,u16,u"/>
    <w:basedOn w:val="a"/>
    <w:next w:val="a"/>
    <w:link w:val="1Char"/>
    <w:qFormat/>
    <w:rsid w:val="00EF0251"/>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Char"/>
    <w:uiPriority w:val="9"/>
    <w:semiHidden/>
    <w:unhideWhenUsed/>
    <w:qFormat/>
    <w:rsid w:val="00EF025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EF025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02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F0251"/>
    <w:rPr>
      <w:sz w:val="18"/>
      <w:szCs w:val="18"/>
    </w:rPr>
  </w:style>
  <w:style w:type="paragraph" w:styleId="a4">
    <w:name w:val="footer"/>
    <w:basedOn w:val="a"/>
    <w:link w:val="Char0"/>
    <w:uiPriority w:val="99"/>
    <w:unhideWhenUsed/>
    <w:rsid w:val="00EF0251"/>
    <w:pPr>
      <w:tabs>
        <w:tab w:val="center" w:pos="4153"/>
        <w:tab w:val="right" w:pos="8306"/>
      </w:tabs>
      <w:snapToGrid w:val="0"/>
    </w:pPr>
    <w:rPr>
      <w:sz w:val="18"/>
      <w:szCs w:val="18"/>
    </w:rPr>
  </w:style>
  <w:style w:type="character" w:customStyle="1" w:styleId="Char0">
    <w:name w:val="页脚 Char"/>
    <w:basedOn w:val="a0"/>
    <w:link w:val="a4"/>
    <w:uiPriority w:val="99"/>
    <w:rsid w:val="00EF0251"/>
    <w:rPr>
      <w:sz w:val="18"/>
      <w:szCs w:val="18"/>
    </w:rPr>
  </w:style>
  <w:style w:type="character" w:customStyle="1" w:styleId="1Char">
    <w:name w:val="标题 1 Char"/>
    <w:aliases w:val="Head 1wsa Char,h1 Char,1.标题 1 Char,一、 Char,1 标题 1 Char,标题 111 Char,H1 Char,H11 Char,H12 Char,Heading 11 Char,level 1 Char,Level 1 Head Char,章 Char,章节标题 Char,PIM 1 Char,第A章 Char,第*部分 Char,H13 Char,H14 Char,H15 Char,H16 Char,H17 Char,H18 Char"/>
    <w:basedOn w:val="a0"/>
    <w:link w:val="1"/>
    <w:rsid w:val="00EF0251"/>
    <w:rPr>
      <w:rFonts w:asciiTheme="majorHAnsi" w:eastAsiaTheme="majorEastAsia" w:hAnsiTheme="majorHAnsi" w:cstheme="majorBidi"/>
      <w:b/>
      <w:bCs/>
      <w:kern w:val="32"/>
      <w:sz w:val="32"/>
      <w:szCs w:val="32"/>
    </w:rPr>
  </w:style>
  <w:style w:type="character" w:customStyle="1" w:styleId="Char1">
    <w:name w:val="正文首行缩进 Char1"/>
    <w:aliases w:val="落款 Char,正文首行缩进 Char Char Char Char Char Char Char Char Char,正文首行缩进 Char Char Char Char Char Char Char,正文首行缩进 Char Char Char Char Char Char Char Char Char Char Char Char Char Char Char Char Char,正文首行缩进 Char1 Char Char Char Char,正文首行缩进2 Char"/>
    <w:link w:val="a5"/>
    <w:locked/>
    <w:rsid w:val="00EF0251"/>
    <w:rPr>
      <w:sz w:val="24"/>
      <w:szCs w:val="24"/>
    </w:rPr>
  </w:style>
  <w:style w:type="paragraph" w:styleId="a6">
    <w:name w:val="Body Text"/>
    <w:basedOn w:val="a"/>
    <w:link w:val="Char2"/>
    <w:uiPriority w:val="99"/>
    <w:semiHidden/>
    <w:unhideWhenUsed/>
    <w:rsid w:val="00EF0251"/>
    <w:pPr>
      <w:spacing w:after="120"/>
    </w:pPr>
  </w:style>
  <w:style w:type="character" w:customStyle="1" w:styleId="Char2">
    <w:name w:val="正文文本 Char"/>
    <w:basedOn w:val="a0"/>
    <w:link w:val="a6"/>
    <w:uiPriority w:val="99"/>
    <w:semiHidden/>
    <w:rsid w:val="00EF0251"/>
    <w:rPr>
      <w:rFonts w:cs="Times New Roman"/>
      <w:kern w:val="0"/>
      <w:sz w:val="24"/>
      <w:szCs w:val="24"/>
    </w:rPr>
  </w:style>
  <w:style w:type="paragraph" w:styleId="a5">
    <w:name w:val="Body Text First Indent"/>
    <w:aliases w:val="落款,正文首行缩进 Char Char Char Char Char Char Char Char,正文首行缩进 Char Char Char Char Char Char,正文首行缩进 Char Char Char Char Char Char Char Char Char Char Char Char Char Char Char Char,正文首行缩进 Char1 Char Char Char,正文首行缩进2,落款 Char Char Char Char Char Cha"/>
    <w:next w:val="a7"/>
    <w:link w:val="Char1"/>
    <w:unhideWhenUsed/>
    <w:rsid w:val="00EF0251"/>
    <w:pPr>
      <w:spacing w:before="120" w:after="120" w:line="300" w:lineRule="auto"/>
      <w:ind w:firstLineChars="200" w:firstLine="200"/>
      <w:jc w:val="both"/>
    </w:pPr>
    <w:rPr>
      <w:sz w:val="24"/>
      <w:szCs w:val="24"/>
    </w:rPr>
  </w:style>
  <w:style w:type="character" w:customStyle="1" w:styleId="Char3">
    <w:name w:val="正文首行缩进 Char"/>
    <w:basedOn w:val="Char2"/>
    <w:uiPriority w:val="99"/>
    <w:semiHidden/>
    <w:rsid w:val="00EF0251"/>
    <w:rPr>
      <w:rFonts w:cs="Times New Roman"/>
      <w:kern w:val="0"/>
      <w:sz w:val="24"/>
      <w:szCs w:val="24"/>
    </w:rPr>
  </w:style>
  <w:style w:type="paragraph" w:customStyle="1" w:styleId="3-">
    <w:name w:val="标题3-李珊"/>
    <w:basedOn w:val="3"/>
    <w:qFormat/>
    <w:rsid w:val="00EF0251"/>
    <w:pPr>
      <w:keepLines w:val="0"/>
      <w:spacing w:before="156" w:after="0" w:line="360" w:lineRule="auto"/>
    </w:pPr>
    <w:rPr>
      <w:rFonts w:asciiTheme="majorHAnsi" w:eastAsiaTheme="majorEastAsia" w:hAnsiTheme="majorHAnsi" w:cstheme="majorBidi"/>
      <w:sz w:val="26"/>
      <w:szCs w:val="26"/>
    </w:rPr>
  </w:style>
  <w:style w:type="character" w:customStyle="1" w:styleId="18Char">
    <w:name w:val="样式18 Char"/>
    <w:link w:val="18"/>
    <w:locked/>
    <w:rsid w:val="00EF0251"/>
    <w:rPr>
      <w:rFonts w:ascii="仿宋_GB2312" w:eastAsia="仿宋_GB2312"/>
      <w:sz w:val="24"/>
      <w:lang w:val="x-none" w:eastAsia="x-none"/>
    </w:rPr>
  </w:style>
  <w:style w:type="paragraph" w:customStyle="1" w:styleId="18">
    <w:name w:val="样式18"/>
    <w:basedOn w:val="a"/>
    <w:link w:val="18Char"/>
    <w:qFormat/>
    <w:rsid w:val="00EF0251"/>
    <w:pPr>
      <w:ind w:firstLineChars="200" w:firstLine="480"/>
    </w:pPr>
    <w:rPr>
      <w:rFonts w:ascii="仿宋_GB2312" w:eastAsia="仿宋_GB2312" w:cstheme="minorBidi"/>
      <w:kern w:val="2"/>
      <w:szCs w:val="22"/>
      <w:lang w:val="x-none" w:eastAsia="x-none"/>
    </w:rPr>
  </w:style>
  <w:style w:type="paragraph" w:styleId="a8">
    <w:name w:val="List Paragraph"/>
    <w:basedOn w:val="a"/>
    <w:qFormat/>
    <w:rsid w:val="00EF0251"/>
    <w:pPr>
      <w:ind w:left="720"/>
      <w:contextualSpacing/>
    </w:pPr>
  </w:style>
  <w:style w:type="paragraph" w:customStyle="1" w:styleId="2-">
    <w:name w:val="标题2-李珊"/>
    <w:basedOn w:val="2"/>
    <w:qFormat/>
    <w:rsid w:val="00EF0251"/>
    <w:pPr>
      <w:keepLines w:val="0"/>
      <w:tabs>
        <w:tab w:val="left" w:pos="709"/>
      </w:tabs>
      <w:snapToGrid w:val="0"/>
      <w:spacing w:before="240" w:after="60" w:line="240" w:lineRule="auto"/>
    </w:pPr>
    <w:rPr>
      <w:rFonts w:ascii="Times New Roman" w:eastAsia="黑体" w:hAnsi="Times New Roman" w:cs="Times New Roman"/>
      <w:i/>
      <w:iCs/>
      <w:sz w:val="28"/>
      <w:szCs w:val="28"/>
    </w:rPr>
  </w:style>
  <w:style w:type="paragraph" w:styleId="a7">
    <w:name w:val="Normal Indent"/>
    <w:basedOn w:val="a"/>
    <w:uiPriority w:val="99"/>
    <w:semiHidden/>
    <w:unhideWhenUsed/>
    <w:rsid w:val="00EF0251"/>
    <w:pPr>
      <w:ind w:firstLineChars="200" w:firstLine="420"/>
    </w:pPr>
  </w:style>
  <w:style w:type="character" w:customStyle="1" w:styleId="3Char">
    <w:name w:val="标题 3 Char"/>
    <w:basedOn w:val="a0"/>
    <w:link w:val="3"/>
    <w:uiPriority w:val="9"/>
    <w:semiHidden/>
    <w:rsid w:val="00EF0251"/>
    <w:rPr>
      <w:rFonts w:cs="Times New Roman"/>
      <w:b/>
      <w:bCs/>
      <w:kern w:val="0"/>
      <w:sz w:val="32"/>
      <w:szCs w:val="32"/>
    </w:rPr>
  </w:style>
  <w:style w:type="character" w:customStyle="1" w:styleId="2Char">
    <w:name w:val="标题 2 Char"/>
    <w:basedOn w:val="a0"/>
    <w:link w:val="2"/>
    <w:uiPriority w:val="9"/>
    <w:semiHidden/>
    <w:rsid w:val="00EF0251"/>
    <w:rPr>
      <w:rFonts w:asciiTheme="majorHAnsi" w:eastAsiaTheme="majorEastAsia" w:hAnsiTheme="majorHAnsi" w:cstheme="majorBidi"/>
      <w:b/>
      <w:bCs/>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251"/>
    <w:rPr>
      <w:rFonts w:cs="Times New Roman"/>
      <w:kern w:val="0"/>
      <w:sz w:val="24"/>
      <w:szCs w:val="24"/>
    </w:rPr>
  </w:style>
  <w:style w:type="paragraph" w:styleId="1">
    <w:name w:val="heading 1"/>
    <w:aliases w:val="Head 1wsa,h1,1.标题 1,一、,1 标题 1,标题 111,H1,H11,H12,Heading 11,level 1,Level 1 Head,章,章节标题,PIM 1,第A章,第*部分,H13,H14,H15,H16,H17,H18,u1,H111,H121,H131,u11,H112,H122,H132,u12,H113,H123,H133,u13,H114,H124,H134,u14,H115,H125,H135,u15,H19,H116,H126,H136,u16,u"/>
    <w:basedOn w:val="a"/>
    <w:next w:val="a"/>
    <w:link w:val="1Char"/>
    <w:qFormat/>
    <w:rsid w:val="00EF0251"/>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Char"/>
    <w:uiPriority w:val="9"/>
    <w:semiHidden/>
    <w:unhideWhenUsed/>
    <w:qFormat/>
    <w:rsid w:val="00EF025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EF025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02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F0251"/>
    <w:rPr>
      <w:sz w:val="18"/>
      <w:szCs w:val="18"/>
    </w:rPr>
  </w:style>
  <w:style w:type="paragraph" w:styleId="a4">
    <w:name w:val="footer"/>
    <w:basedOn w:val="a"/>
    <w:link w:val="Char0"/>
    <w:uiPriority w:val="99"/>
    <w:unhideWhenUsed/>
    <w:rsid w:val="00EF0251"/>
    <w:pPr>
      <w:tabs>
        <w:tab w:val="center" w:pos="4153"/>
        <w:tab w:val="right" w:pos="8306"/>
      </w:tabs>
      <w:snapToGrid w:val="0"/>
    </w:pPr>
    <w:rPr>
      <w:sz w:val="18"/>
      <w:szCs w:val="18"/>
    </w:rPr>
  </w:style>
  <w:style w:type="character" w:customStyle="1" w:styleId="Char0">
    <w:name w:val="页脚 Char"/>
    <w:basedOn w:val="a0"/>
    <w:link w:val="a4"/>
    <w:uiPriority w:val="99"/>
    <w:rsid w:val="00EF0251"/>
    <w:rPr>
      <w:sz w:val="18"/>
      <w:szCs w:val="18"/>
    </w:rPr>
  </w:style>
  <w:style w:type="character" w:customStyle="1" w:styleId="1Char">
    <w:name w:val="标题 1 Char"/>
    <w:aliases w:val="Head 1wsa Char,h1 Char,1.标题 1 Char,一、 Char,1 标题 1 Char,标题 111 Char,H1 Char,H11 Char,H12 Char,Heading 11 Char,level 1 Char,Level 1 Head Char,章 Char,章节标题 Char,PIM 1 Char,第A章 Char,第*部分 Char,H13 Char,H14 Char,H15 Char,H16 Char,H17 Char,H18 Char"/>
    <w:basedOn w:val="a0"/>
    <w:link w:val="1"/>
    <w:rsid w:val="00EF0251"/>
    <w:rPr>
      <w:rFonts w:asciiTheme="majorHAnsi" w:eastAsiaTheme="majorEastAsia" w:hAnsiTheme="majorHAnsi" w:cstheme="majorBidi"/>
      <w:b/>
      <w:bCs/>
      <w:kern w:val="32"/>
      <w:sz w:val="32"/>
      <w:szCs w:val="32"/>
    </w:rPr>
  </w:style>
  <w:style w:type="character" w:customStyle="1" w:styleId="Char1">
    <w:name w:val="正文首行缩进 Char1"/>
    <w:aliases w:val="落款 Char,正文首行缩进 Char Char Char Char Char Char Char Char Char,正文首行缩进 Char Char Char Char Char Char Char,正文首行缩进 Char Char Char Char Char Char Char Char Char Char Char Char Char Char Char Char Char,正文首行缩进 Char1 Char Char Char Char,正文首行缩进2 Char"/>
    <w:link w:val="a5"/>
    <w:locked/>
    <w:rsid w:val="00EF0251"/>
    <w:rPr>
      <w:sz w:val="24"/>
      <w:szCs w:val="24"/>
    </w:rPr>
  </w:style>
  <w:style w:type="paragraph" w:styleId="a6">
    <w:name w:val="Body Text"/>
    <w:basedOn w:val="a"/>
    <w:link w:val="Char2"/>
    <w:uiPriority w:val="99"/>
    <w:semiHidden/>
    <w:unhideWhenUsed/>
    <w:rsid w:val="00EF0251"/>
    <w:pPr>
      <w:spacing w:after="120"/>
    </w:pPr>
  </w:style>
  <w:style w:type="character" w:customStyle="1" w:styleId="Char2">
    <w:name w:val="正文文本 Char"/>
    <w:basedOn w:val="a0"/>
    <w:link w:val="a6"/>
    <w:uiPriority w:val="99"/>
    <w:semiHidden/>
    <w:rsid w:val="00EF0251"/>
    <w:rPr>
      <w:rFonts w:cs="Times New Roman"/>
      <w:kern w:val="0"/>
      <w:sz w:val="24"/>
      <w:szCs w:val="24"/>
    </w:rPr>
  </w:style>
  <w:style w:type="paragraph" w:styleId="a5">
    <w:name w:val="Body Text First Indent"/>
    <w:aliases w:val="落款,正文首行缩进 Char Char Char Char Char Char Char Char,正文首行缩进 Char Char Char Char Char Char,正文首行缩进 Char Char Char Char Char Char Char Char Char Char Char Char Char Char Char Char,正文首行缩进 Char1 Char Char Char,正文首行缩进2,落款 Char Char Char Char Char Cha"/>
    <w:next w:val="a7"/>
    <w:link w:val="Char1"/>
    <w:unhideWhenUsed/>
    <w:rsid w:val="00EF0251"/>
    <w:pPr>
      <w:spacing w:before="120" w:after="120" w:line="300" w:lineRule="auto"/>
      <w:ind w:firstLineChars="200" w:firstLine="200"/>
      <w:jc w:val="both"/>
    </w:pPr>
    <w:rPr>
      <w:sz w:val="24"/>
      <w:szCs w:val="24"/>
    </w:rPr>
  </w:style>
  <w:style w:type="character" w:customStyle="1" w:styleId="Char3">
    <w:name w:val="正文首行缩进 Char"/>
    <w:basedOn w:val="Char2"/>
    <w:uiPriority w:val="99"/>
    <w:semiHidden/>
    <w:rsid w:val="00EF0251"/>
    <w:rPr>
      <w:rFonts w:cs="Times New Roman"/>
      <w:kern w:val="0"/>
      <w:sz w:val="24"/>
      <w:szCs w:val="24"/>
    </w:rPr>
  </w:style>
  <w:style w:type="paragraph" w:customStyle="1" w:styleId="3-">
    <w:name w:val="标题3-李珊"/>
    <w:basedOn w:val="3"/>
    <w:qFormat/>
    <w:rsid w:val="00EF0251"/>
    <w:pPr>
      <w:keepLines w:val="0"/>
      <w:spacing w:before="156" w:after="0" w:line="360" w:lineRule="auto"/>
    </w:pPr>
    <w:rPr>
      <w:rFonts w:asciiTheme="majorHAnsi" w:eastAsiaTheme="majorEastAsia" w:hAnsiTheme="majorHAnsi" w:cstheme="majorBidi"/>
      <w:sz w:val="26"/>
      <w:szCs w:val="26"/>
    </w:rPr>
  </w:style>
  <w:style w:type="character" w:customStyle="1" w:styleId="18Char">
    <w:name w:val="样式18 Char"/>
    <w:link w:val="18"/>
    <w:locked/>
    <w:rsid w:val="00EF0251"/>
    <w:rPr>
      <w:rFonts w:ascii="仿宋_GB2312" w:eastAsia="仿宋_GB2312"/>
      <w:sz w:val="24"/>
      <w:lang w:val="x-none" w:eastAsia="x-none"/>
    </w:rPr>
  </w:style>
  <w:style w:type="paragraph" w:customStyle="1" w:styleId="18">
    <w:name w:val="样式18"/>
    <w:basedOn w:val="a"/>
    <w:link w:val="18Char"/>
    <w:qFormat/>
    <w:rsid w:val="00EF0251"/>
    <w:pPr>
      <w:ind w:firstLineChars="200" w:firstLine="480"/>
    </w:pPr>
    <w:rPr>
      <w:rFonts w:ascii="仿宋_GB2312" w:eastAsia="仿宋_GB2312" w:cstheme="minorBidi"/>
      <w:kern w:val="2"/>
      <w:szCs w:val="22"/>
      <w:lang w:val="x-none" w:eastAsia="x-none"/>
    </w:rPr>
  </w:style>
  <w:style w:type="paragraph" w:styleId="a8">
    <w:name w:val="List Paragraph"/>
    <w:basedOn w:val="a"/>
    <w:qFormat/>
    <w:rsid w:val="00EF0251"/>
    <w:pPr>
      <w:ind w:left="720"/>
      <w:contextualSpacing/>
    </w:pPr>
  </w:style>
  <w:style w:type="paragraph" w:customStyle="1" w:styleId="2-">
    <w:name w:val="标题2-李珊"/>
    <w:basedOn w:val="2"/>
    <w:qFormat/>
    <w:rsid w:val="00EF0251"/>
    <w:pPr>
      <w:keepLines w:val="0"/>
      <w:tabs>
        <w:tab w:val="left" w:pos="709"/>
      </w:tabs>
      <w:snapToGrid w:val="0"/>
      <w:spacing w:before="240" w:after="60" w:line="240" w:lineRule="auto"/>
    </w:pPr>
    <w:rPr>
      <w:rFonts w:ascii="Times New Roman" w:eastAsia="黑体" w:hAnsi="Times New Roman" w:cs="Times New Roman"/>
      <w:i/>
      <w:iCs/>
      <w:sz w:val="28"/>
      <w:szCs w:val="28"/>
    </w:rPr>
  </w:style>
  <w:style w:type="paragraph" w:styleId="a7">
    <w:name w:val="Normal Indent"/>
    <w:basedOn w:val="a"/>
    <w:uiPriority w:val="99"/>
    <w:semiHidden/>
    <w:unhideWhenUsed/>
    <w:rsid w:val="00EF0251"/>
    <w:pPr>
      <w:ind w:firstLineChars="200" w:firstLine="420"/>
    </w:pPr>
  </w:style>
  <w:style w:type="character" w:customStyle="1" w:styleId="3Char">
    <w:name w:val="标题 3 Char"/>
    <w:basedOn w:val="a0"/>
    <w:link w:val="3"/>
    <w:uiPriority w:val="9"/>
    <w:semiHidden/>
    <w:rsid w:val="00EF0251"/>
    <w:rPr>
      <w:rFonts w:cs="Times New Roman"/>
      <w:b/>
      <w:bCs/>
      <w:kern w:val="0"/>
      <w:sz w:val="32"/>
      <w:szCs w:val="32"/>
    </w:rPr>
  </w:style>
  <w:style w:type="character" w:customStyle="1" w:styleId="2Char">
    <w:name w:val="标题 2 Char"/>
    <w:basedOn w:val="a0"/>
    <w:link w:val="2"/>
    <w:uiPriority w:val="9"/>
    <w:semiHidden/>
    <w:rsid w:val="00EF0251"/>
    <w:rPr>
      <w:rFonts w:asciiTheme="majorHAnsi" w:eastAsiaTheme="majorEastAsia" w:hAnsiTheme="majorHAnsi" w:cstheme="majorBidi"/>
      <w:b/>
      <w:bCs/>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17</Pages>
  <Words>1812</Words>
  <Characters>10335</Characters>
  <Application>Microsoft Office Word</Application>
  <DocSecurity>0</DocSecurity>
  <Lines>86</Lines>
  <Paragraphs>24</Paragraphs>
  <ScaleCrop>false</ScaleCrop>
  <Company/>
  <LinksUpToDate>false</LinksUpToDate>
  <CharactersWithSpaces>12123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RS-ZZX</dc:creator>
  <cp:keywords/>
  <dc:description/>
  <cp:lastModifiedBy>RS-ZZX</cp:lastModifiedBy>
  <cp:revision>10</cp:revision>
  <dcterms:created xsi:type="dcterms:W3CDTF">2015-06-03T09:03:00Z</dcterms:created>
  <dcterms:modified xsi:type="dcterms:W3CDTF">2015-06-11T04:30:00Z</dcterms:modified>
</cp:coreProperties>
</file>